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C7F5" w14:textId="7A9E09B7" w:rsidR="00B33969" w:rsidRPr="000300CC" w:rsidRDefault="00F04950" w:rsidP="00F04950">
      <w:pPr>
        <w:pStyle w:val="Normlnywebov"/>
        <w:tabs>
          <w:tab w:val="left" w:pos="5954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B33969" w:rsidRPr="000300CC">
        <w:rPr>
          <w:rFonts w:ascii="Arial" w:hAnsi="Arial" w:cs="Arial"/>
          <w:b/>
          <w:bCs/>
          <w:color w:val="000000"/>
        </w:rPr>
        <w:t>Mesto Trenčín</w:t>
      </w:r>
    </w:p>
    <w:p w14:paraId="598FB268" w14:textId="2BFAF6D7" w:rsidR="00B33969" w:rsidRPr="002A7818" w:rsidRDefault="00B33969" w:rsidP="00F04950">
      <w:pPr>
        <w:pStyle w:val="Normlnywebov"/>
        <w:spacing w:before="0" w:beforeAutospacing="0" w:after="0" w:afterAutospacing="0"/>
        <w:ind w:left="5664" w:firstLine="708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Útvar územného plánovania MsÚ</w:t>
      </w:r>
    </w:p>
    <w:p w14:paraId="78BC26A8" w14:textId="2637DD9A" w:rsidR="00B33969" w:rsidRPr="002A7818" w:rsidRDefault="00B33969" w:rsidP="00F04950">
      <w:pPr>
        <w:pStyle w:val="Normlnywebov"/>
        <w:spacing w:before="0" w:beforeAutospacing="0" w:after="0" w:afterAutospacing="0"/>
        <w:ind w:left="5664" w:firstLine="708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Mierové nám. 1/2</w:t>
      </w:r>
    </w:p>
    <w:p w14:paraId="6523FAEF" w14:textId="00D4D507" w:rsidR="00B33969" w:rsidRPr="002A7818" w:rsidRDefault="00B33969" w:rsidP="00F04950">
      <w:pPr>
        <w:pStyle w:val="Normlnywebov"/>
        <w:spacing w:before="0" w:beforeAutospacing="0" w:after="0" w:afterAutospacing="0"/>
        <w:ind w:left="6236" w:firstLine="136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 xml:space="preserve">911 64 Trenčín </w:t>
      </w:r>
    </w:p>
    <w:p w14:paraId="305E7F10" w14:textId="441A3982" w:rsidR="00B33969" w:rsidRPr="002A7818" w:rsidRDefault="00704853" w:rsidP="00F04950">
      <w:pPr>
        <w:pStyle w:val="Normlnywebov"/>
        <w:spacing w:before="0" w:beforeAutospacing="0" w:after="0" w:afterAutospacing="0"/>
        <w:ind w:left="6100" w:firstLine="136"/>
        <w:rPr>
          <w:rFonts w:ascii="Arial" w:hAnsi="Arial" w:cs="Arial"/>
          <w:color w:val="000000"/>
        </w:rPr>
      </w:pPr>
      <w:hyperlink r:id="rId6" w:history="1">
        <w:r w:rsidRPr="008A1EB8">
          <w:rPr>
            <w:rStyle w:val="Hypertextovprepojenie"/>
            <w:rFonts w:ascii="Arial" w:hAnsi="Arial" w:cs="Arial"/>
          </w:rPr>
          <w:t>podatelna@trencin.sk</w:t>
        </w:r>
      </w:hyperlink>
    </w:p>
    <w:p w14:paraId="2FB12CDA" w14:textId="77777777" w:rsidR="00B33969" w:rsidRPr="004B65C3" w:rsidRDefault="00B33969" w:rsidP="00704853">
      <w:pPr>
        <w:spacing w:before="240"/>
        <w:jc w:val="center"/>
        <w:rPr>
          <w:b/>
          <w:sz w:val="28"/>
          <w:szCs w:val="28"/>
        </w:rPr>
      </w:pPr>
      <w:r w:rsidRPr="004B65C3">
        <w:rPr>
          <w:b/>
          <w:sz w:val="28"/>
          <w:szCs w:val="28"/>
        </w:rPr>
        <w:t>Žiadosť o záväzné stanovisko</w:t>
      </w:r>
      <w:r>
        <w:rPr>
          <w:b/>
          <w:sz w:val="28"/>
          <w:szCs w:val="28"/>
        </w:rPr>
        <w:t xml:space="preserve"> </w:t>
      </w:r>
      <w:r w:rsidRPr="004B65C3">
        <w:rPr>
          <w:b/>
          <w:sz w:val="28"/>
          <w:szCs w:val="28"/>
        </w:rPr>
        <w:t xml:space="preserve">orgánu územného plánovania </w:t>
      </w:r>
    </w:p>
    <w:p w14:paraId="3B128169" w14:textId="77777777" w:rsidR="00B33969" w:rsidRPr="007C770E" w:rsidRDefault="00B33969" w:rsidP="00B33969">
      <w:pPr>
        <w:jc w:val="center"/>
        <w:rPr>
          <w:bCs w:val="0"/>
        </w:rPr>
      </w:pPr>
      <w:r w:rsidRPr="007C770E">
        <w:rPr>
          <w:bCs w:val="0"/>
        </w:rPr>
        <w:t xml:space="preserve">podľa </w:t>
      </w:r>
      <w:r w:rsidRPr="007C770E">
        <w:t xml:space="preserve">§ 24 až 24b zákona č. </w:t>
      </w:r>
      <w:r w:rsidRPr="007C770E">
        <w:rPr>
          <w:bCs w:val="0"/>
        </w:rPr>
        <w:t xml:space="preserve">200/2022 </w:t>
      </w:r>
      <w:proofErr w:type="spellStart"/>
      <w:r w:rsidRPr="007C770E">
        <w:rPr>
          <w:bCs w:val="0"/>
        </w:rPr>
        <w:t>Z.z</w:t>
      </w:r>
      <w:proofErr w:type="spellEnd"/>
      <w:r w:rsidRPr="007C770E">
        <w:rPr>
          <w:bCs w:val="0"/>
        </w:rPr>
        <w:t>. o územnom plánovaní v znení neskorších predpisov</w:t>
      </w:r>
    </w:p>
    <w:p w14:paraId="7AB69364" w14:textId="77777777" w:rsidR="00B33969" w:rsidRPr="004F0816" w:rsidRDefault="00B33969" w:rsidP="00704853">
      <w:pPr>
        <w:spacing w:before="240"/>
        <w:ind w:left="284"/>
        <w:rPr>
          <w:b/>
        </w:rPr>
      </w:pPr>
      <w:bookmarkStart w:id="0" w:name="_Hlk200016526"/>
      <w:r>
        <w:rPr>
          <w:b/>
        </w:rPr>
        <w:t>Záväzné stanovisko bude vydávané pre:</w:t>
      </w:r>
    </w:p>
    <w:bookmarkStart w:id="1" w:name="_Hlk200529092"/>
    <w:bookmarkEnd w:id="0"/>
    <w:p w14:paraId="494159CA" w14:textId="49EFC685" w:rsidR="00B33969" w:rsidRPr="00E708F7" w:rsidRDefault="008B3C5F" w:rsidP="000E2E9E">
      <w:pPr>
        <w:tabs>
          <w:tab w:val="left" w:pos="284"/>
          <w:tab w:val="left" w:pos="426"/>
        </w:tabs>
        <w:rPr>
          <w:rFonts w:eastAsia="Times New Roman"/>
          <w:vertAlign w:val="superscript"/>
        </w:rPr>
      </w:pPr>
      <w:sdt>
        <w:sdtPr>
          <w:rPr>
            <w:rFonts w:eastAsia="MS Gothic"/>
          </w:rPr>
          <w:id w:val="51889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1. konanie o </w:t>
      </w:r>
      <w:r w:rsidR="00B33969" w:rsidRPr="00E708F7">
        <w:rPr>
          <w:rFonts w:eastAsia="Times New Roman"/>
        </w:rPr>
        <w:t xml:space="preserve">stavebnom zámere podľa </w:t>
      </w:r>
      <w:bookmarkStart w:id="2" w:name="_Hlk200529672"/>
      <w:r w:rsidR="00B33969" w:rsidRPr="00E708F7">
        <w:rPr>
          <w:rFonts w:eastAsia="Times New Roman"/>
        </w:rPr>
        <w:t xml:space="preserve">§ 48 až 62 stavebného zákona č. 25/2025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>.</w:t>
      </w:r>
      <w:bookmarkEnd w:id="2"/>
    </w:p>
    <w:bookmarkEnd w:id="1"/>
    <w:p w14:paraId="6B1E7AF7" w14:textId="0E9FC512" w:rsidR="00B33969" w:rsidRDefault="008B3C5F" w:rsidP="000E2E9E">
      <w:pPr>
        <w:rPr>
          <w:rFonts w:eastAsia="Times New Roman"/>
        </w:rPr>
      </w:pPr>
      <w:sdt>
        <w:sdtPr>
          <w:rPr>
            <w:rFonts w:eastAsia="MS Gothic"/>
          </w:rPr>
          <w:id w:val="74207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2. konanie o </w:t>
      </w:r>
      <w:r w:rsidR="00B33969" w:rsidRPr="00E708F7">
        <w:rPr>
          <w:rFonts w:eastAsia="Times New Roman"/>
        </w:rPr>
        <w:t>stavebnom zámere spolu s projektom stavby podľa § 20 a § 48 až 62 stavebného zákona č</w:t>
      </w:r>
      <w:r w:rsidR="00B33969">
        <w:rPr>
          <w:rFonts w:eastAsia="Times New Roman"/>
        </w:rPr>
        <w:t>.</w:t>
      </w:r>
    </w:p>
    <w:p w14:paraId="0B6034BE" w14:textId="230ECDBF" w:rsidR="00B33969" w:rsidRPr="00E708F7" w:rsidRDefault="00B33969" w:rsidP="00704853">
      <w:pPr>
        <w:ind w:firstLine="426"/>
        <w:rPr>
          <w:rFonts w:eastAsia="Times New Roman"/>
          <w:vertAlign w:val="superscript"/>
        </w:rPr>
      </w:pPr>
      <w:r w:rsidRPr="00E708F7">
        <w:rPr>
          <w:rFonts w:eastAsia="Times New Roman"/>
        </w:rPr>
        <w:t xml:space="preserve">25/2025 </w:t>
      </w:r>
      <w:proofErr w:type="spellStart"/>
      <w:r w:rsidRPr="00E708F7">
        <w:rPr>
          <w:rFonts w:eastAsia="Times New Roman"/>
        </w:rPr>
        <w:t>Z.z</w:t>
      </w:r>
      <w:proofErr w:type="spellEnd"/>
      <w:r w:rsidRPr="00E708F7">
        <w:rPr>
          <w:rFonts w:eastAsia="Times New Roman"/>
        </w:rPr>
        <w:t>.</w:t>
      </w:r>
    </w:p>
    <w:p w14:paraId="04D41CCB" w14:textId="5299A4E6" w:rsidR="00B33969" w:rsidRPr="00E708F7" w:rsidRDefault="008B3C5F" w:rsidP="000E2E9E">
      <w:pPr>
        <w:rPr>
          <w:rFonts w:eastAsia="Times New Roman"/>
          <w:vertAlign w:val="superscript"/>
        </w:rPr>
      </w:pPr>
      <w:sdt>
        <w:sdtPr>
          <w:rPr>
            <w:rFonts w:eastAsia="MS Gothic"/>
          </w:rPr>
          <w:id w:val="96910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3. konanie o </w:t>
      </w:r>
      <w:r w:rsidR="00B33969" w:rsidRPr="00E708F7">
        <w:rPr>
          <w:rFonts w:eastAsia="Times New Roman"/>
        </w:rPr>
        <w:t xml:space="preserve">zmene v užívaní stavby podľa § 68 stavebného zákona č. 25/2025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>.</w:t>
      </w:r>
    </w:p>
    <w:bookmarkStart w:id="3" w:name="_Hlk200531880"/>
    <w:p w14:paraId="251FD772" w14:textId="6B57E64A" w:rsidR="00B33969" w:rsidRPr="00DD1F7E" w:rsidRDefault="008B3C5F" w:rsidP="00DD1F7E">
      <w:pPr>
        <w:ind w:left="567" w:hanging="567"/>
        <w:rPr>
          <w:rFonts w:eastAsia="Times New Roman"/>
        </w:rPr>
      </w:pPr>
      <w:sdt>
        <w:sdtPr>
          <w:rPr>
            <w:rFonts w:eastAsia="MS Gothic"/>
          </w:rPr>
          <w:id w:val="31907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>
            <w:rPr>
              <w:rFonts w:ascii="MS Gothic" w:eastAsia="MS Gothic" w:hAnsi="MS Gothic" w:hint="eastAsia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4. konanie o </w:t>
      </w:r>
      <w:r w:rsidR="00B33969" w:rsidRPr="00E708F7">
        <w:rPr>
          <w:rFonts w:eastAsia="Times New Roman"/>
        </w:rPr>
        <w:t>preskúmaní spôsobilosti stavby na užívanie, podľa § 84 ods. 7</w:t>
      </w:r>
      <w:r w:rsidR="00DD1F7E">
        <w:rPr>
          <w:rFonts w:eastAsia="Times New Roman"/>
        </w:rPr>
        <w:t xml:space="preserve"> písm. </w:t>
      </w:r>
      <w:r w:rsidR="00B33969" w:rsidRPr="00E708F7">
        <w:rPr>
          <w:rFonts w:eastAsia="Times New Roman"/>
        </w:rPr>
        <w:t xml:space="preserve">a) stavebného zákona č. 25/2025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>.</w:t>
      </w:r>
    </w:p>
    <w:bookmarkStart w:id="4" w:name="_Hlk202875586"/>
    <w:p w14:paraId="5198EF5A" w14:textId="70C13E8A" w:rsidR="00B33969" w:rsidRDefault="008B3C5F" w:rsidP="000E2E9E">
      <w:pPr>
        <w:rPr>
          <w:rFonts w:eastAsia="Times New Roman"/>
        </w:rPr>
      </w:pPr>
      <w:sdt>
        <w:sdtPr>
          <w:rPr>
            <w:rFonts w:eastAsia="MS Gothic"/>
          </w:rPr>
          <w:id w:val="-176930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>
            <w:rPr>
              <w:rFonts w:ascii="MS Gothic" w:eastAsia="MS Gothic" w:hAnsi="MS Gothic" w:hint="eastAsia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5. konanie o </w:t>
      </w:r>
      <w:r w:rsidR="00B33969" w:rsidRPr="00E708F7">
        <w:rPr>
          <w:rFonts w:eastAsia="Times New Roman"/>
        </w:rPr>
        <w:t>dodatočnom povolení stavby, podľa § 84 ods. 7</w:t>
      </w:r>
      <w:r w:rsidR="00DD1F7E">
        <w:rPr>
          <w:rFonts w:eastAsia="Times New Roman"/>
        </w:rPr>
        <w:t xml:space="preserve"> písm. </w:t>
      </w:r>
      <w:r w:rsidR="00B33969" w:rsidRPr="00E708F7">
        <w:rPr>
          <w:rFonts w:eastAsia="Times New Roman"/>
        </w:rPr>
        <w:t xml:space="preserve">b) stavebného zákona č. 25/2025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>.</w:t>
      </w:r>
    </w:p>
    <w:bookmarkEnd w:id="4"/>
    <w:p w14:paraId="2A50182A" w14:textId="3E317C11" w:rsidR="00B33969" w:rsidRPr="00E708F7" w:rsidRDefault="008B3C5F" w:rsidP="00F82F80">
      <w:pPr>
        <w:ind w:left="567" w:hanging="567"/>
        <w:rPr>
          <w:rFonts w:eastAsia="Times New Roman"/>
          <w:vertAlign w:val="superscript"/>
        </w:rPr>
      </w:pPr>
      <w:sdt>
        <w:sdtPr>
          <w:rPr>
            <w:rFonts w:eastAsia="MS Gothic"/>
          </w:rPr>
          <w:id w:val="-7443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>
            <w:rPr>
              <w:rFonts w:ascii="MS Gothic" w:eastAsia="MS Gothic" w:hAnsi="MS Gothic" w:hint="eastAsia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6. </w:t>
      </w:r>
      <w:r w:rsidR="00B33969" w:rsidRPr="003D1ABF">
        <w:rPr>
          <w:rFonts w:eastAsia="Times New Roman"/>
          <w:b/>
          <w:bCs w:val="0"/>
        </w:rPr>
        <w:t>prebiehajúce konanie na stavebnom úrade –</w:t>
      </w:r>
      <w:r w:rsidR="00B33969">
        <w:rPr>
          <w:rFonts w:eastAsia="Times New Roman"/>
        </w:rPr>
        <w:t xml:space="preserve"> v tomto prípade je potrebné uviesť typ konania  na stavebnom úrade a priložiť kópiu predmetnej podanej žiadosti na stavebnom úrade</w:t>
      </w:r>
    </w:p>
    <w:bookmarkStart w:id="5" w:name="_Hlk199328267"/>
    <w:bookmarkEnd w:id="3"/>
    <w:p w14:paraId="067D8F0A" w14:textId="40595402" w:rsidR="00B33969" w:rsidRPr="00E708F7" w:rsidRDefault="008B3C5F" w:rsidP="000E2E9E">
      <w:pPr>
        <w:ind w:left="567" w:hanging="567"/>
        <w:rPr>
          <w:rFonts w:eastAsia="Times New Roman"/>
        </w:rPr>
      </w:pPr>
      <w:sdt>
        <w:sdtPr>
          <w:rPr>
            <w:rFonts w:eastAsia="MS Gothic"/>
          </w:rPr>
          <w:id w:val="111115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</w:t>
      </w:r>
      <w:bookmarkStart w:id="6" w:name="_Hlk199328924"/>
      <w:r w:rsidR="00B33969" w:rsidRPr="00E708F7">
        <w:rPr>
          <w:rFonts w:eastAsia="Times New Roman"/>
        </w:rPr>
        <w:t xml:space="preserve"> </w:t>
      </w:r>
      <w:r w:rsidR="00B33969">
        <w:rPr>
          <w:rFonts w:eastAsia="Times New Roman"/>
        </w:rPr>
        <w:t xml:space="preserve">7. ohlásenie </w:t>
      </w:r>
      <w:r w:rsidR="00B33969" w:rsidRPr="00E708F7">
        <w:rPr>
          <w:rFonts w:eastAsia="Times New Roman"/>
        </w:rPr>
        <w:t xml:space="preserve">drobnej stavby </w:t>
      </w:r>
      <w:bookmarkStart w:id="7" w:name="_Hlk200530021"/>
      <w:r w:rsidR="00B33969" w:rsidRPr="00E708F7">
        <w:rPr>
          <w:rFonts w:eastAsia="Times New Roman"/>
        </w:rPr>
        <w:t xml:space="preserve">podľa § 2 ods. 4 písm. a) stavebného zákona č. 25/2025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>.</w:t>
      </w:r>
      <w:bookmarkEnd w:id="7"/>
      <w:r w:rsidR="00B33969" w:rsidRPr="00E708F7">
        <w:rPr>
          <w:rFonts w:eastAsia="Times New Roman"/>
        </w:rPr>
        <w:t>, ktorej zastavaná plocha presahuje 25m</w:t>
      </w:r>
      <w:r w:rsidR="00B33969" w:rsidRPr="00E708F7">
        <w:rPr>
          <w:rFonts w:eastAsia="Times New Roman"/>
          <w:vertAlign w:val="superscript"/>
        </w:rPr>
        <w:t>2</w:t>
      </w:r>
      <w:r w:rsidR="00B33969" w:rsidRPr="00E708F7">
        <w:rPr>
          <w:rFonts w:eastAsia="Times New Roman"/>
        </w:rPr>
        <w:t xml:space="preserve"> </w:t>
      </w:r>
      <w:bookmarkEnd w:id="6"/>
    </w:p>
    <w:bookmarkStart w:id="8" w:name="_Hlk200018581"/>
    <w:bookmarkEnd w:id="5"/>
    <w:p w14:paraId="085E018D" w14:textId="76423C6C" w:rsidR="00B33969" w:rsidRPr="00F82F80" w:rsidRDefault="008B3C5F" w:rsidP="00F82F80">
      <w:pPr>
        <w:ind w:left="567" w:hanging="567"/>
        <w:rPr>
          <w:rFonts w:eastAsia="Times New Roman"/>
        </w:rPr>
      </w:pPr>
      <w:sdt>
        <w:sdtPr>
          <w:rPr>
            <w:rFonts w:eastAsia="MS Gothic"/>
          </w:rPr>
          <w:id w:val="14399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 </w:t>
      </w:r>
      <w:r w:rsidR="00B33969">
        <w:rPr>
          <w:rFonts w:eastAsia="Times New Roman"/>
        </w:rPr>
        <w:t xml:space="preserve">8. ohlásenie </w:t>
      </w:r>
      <w:r w:rsidR="00B33969" w:rsidRPr="00E708F7">
        <w:rPr>
          <w:rFonts w:eastAsia="Times New Roman"/>
        </w:rPr>
        <w:t>nových nadzemných a podzemných vedení elektronických komunikačných sietí podľa § 2 ods.</w:t>
      </w:r>
      <w:r w:rsidR="006E6BA6">
        <w:rPr>
          <w:rFonts w:eastAsia="Times New Roman"/>
        </w:rPr>
        <w:t>15</w:t>
      </w:r>
      <w:r w:rsidR="00B33969" w:rsidRPr="00E708F7">
        <w:rPr>
          <w:rFonts w:eastAsia="Times New Roman"/>
        </w:rPr>
        <w:t xml:space="preserve"> zákona č. 452/2021 </w:t>
      </w:r>
      <w:proofErr w:type="spellStart"/>
      <w:r w:rsidR="00B33969" w:rsidRPr="00E708F7">
        <w:rPr>
          <w:rFonts w:eastAsia="Times New Roman"/>
        </w:rPr>
        <w:t>Z.z</w:t>
      </w:r>
      <w:proofErr w:type="spellEnd"/>
      <w:r w:rsidR="00B33969" w:rsidRPr="00E708F7">
        <w:rPr>
          <w:rFonts w:eastAsia="Times New Roman"/>
        </w:rPr>
        <w:t xml:space="preserve">. </w:t>
      </w:r>
    </w:p>
    <w:bookmarkEnd w:id="8"/>
    <w:p w14:paraId="361053B2" w14:textId="68B04D29" w:rsidR="00B33969" w:rsidRPr="00E708F7" w:rsidRDefault="008B3C5F" w:rsidP="00F82F80">
      <w:pPr>
        <w:ind w:left="567" w:hanging="567"/>
        <w:rPr>
          <w:rFonts w:eastAsia="Times New Roman"/>
        </w:rPr>
      </w:pPr>
      <w:sdt>
        <w:sdtPr>
          <w:rPr>
            <w:rFonts w:eastAsia="MS Gothic"/>
          </w:rPr>
          <w:id w:val="196128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E708F7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E708F7">
        <w:rPr>
          <w:rFonts w:eastAsia="Times New Roman"/>
        </w:rPr>
        <w:t xml:space="preserve">  </w:t>
      </w:r>
      <w:r w:rsidR="00B33969">
        <w:rPr>
          <w:rFonts w:eastAsia="Times New Roman"/>
        </w:rPr>
        <w:t xml:space="preserve">9. ohlásenie </w:t>
      </w:r>
      <w:r w:rsidR="00B33969" w:rsidRPr="00E708F7">
        <w:rPr>
          <w:rFonts w:eastAsia="Times New Roman"/>
        </w:rPr>
        <w:t>informačnej konštrukcie, ktorej najväčšia informačná plocha je väčšia ako 1,2m</w:t>
      </w:r>
      <w:r w:rsidR="00B33969" w:rsidRPr="00E708F7">
        <w:rPr>
          <w:rFonts w:eastAsia="Times New Roman"/>
          <w:vertAlign w:val="superscript"/>
        </w:rPr>
        <w:t>2</w:t>
      </w:r>
      <w:r w:rsidR="00B33969" w:rsidRPr="00E708F7">
        <w:rPr>
          <w:rFonts w:eastAsia="Times New Roman"/>
        </w:rPr>
        <w:t xml:space="preserve"> a má najviac 20m</w:t>
      </w:r>
      <w:r w:rsidR="00B33969" w:rsidRPr="00E708F7">
        <w:rPr>
          <w:rFonts w:eastAsia="Times New Roman"/>
          <w:vertAlign w:val="superscript"/>
        </w:rPr>
        <w:t>2</w:t>
      </w:r>
    </w:p>
    <w:p w14:paraId="43D9BB23" w14:textId="77777777" w:rsidR="00B33969" w:rsidRPr="00E708F7" w:rsidRDefault="00B33969" w:rsidP="00F82F80">
      <w:pPr>
        <w:spacing w:before="240"/>
        <w:rPr>
          <w:rFonts w:eastAsia="Times New Roman"/>
        </w:rPr>
      </w:pPr>
      <w:r w:rsidRPr="00E708F7">
        <w:rPr>
          <w:rFonts w:eastAsia="Times New Roman"/>
          <w:b/>
        </w:rPr>
        <w:t xml:space="preserve">Žiadateľ </w:t>
      </w:r>
    </w:p>
    <w:p w14:paraId="12ED1472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meno, priezvisko / názov: ...........................................................................................................</w:t>
      </w:r>
    </w:p>
    <w:p w14:paraId="2C360E04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adresa / sídlo: .............................................................................................................................</w:t>
      </w:r>
    </w:p>
    <w:p w14:paraId="30C47690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t>zastúpený:</w:t>
      </w:r>
      <w:r w:rsidRPr="00E708F7">
        <w:rPr>
          <w:rFonts w:eastAsia="Times New Roman"/>
        </w:rPr>
        <w:t>............................................................</w:t>
      </w:r>
      <w:r>
        <w:rPr>
          <w:rFonts w:eastAsia="Times New Roman"/>
        </w:rPr>
        <w:t>..</w:t>
      </w:r>
      <w:r w:rsidRPr="00E708F7">
        <w:rPr>
          <w:rFonts w:eastAsia="Times New Roman"/>
        </w:rPr>
        <w:t>.....................................................................</w:t>
      </w:r>
    </w:p>
    <w:p w14:paraId="7C05343F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korešpondenčná adresa:.......................................</w:t>
      </w:r>
      <w:r>
        <w:rPr>
          <w:rFonts w:eastAsia="Times New Roman"/>
        </w:rPr>
        <w:t>..</w:t>
      </w:r>
      <w:r w:rsidRPr="00E708F7">
        <w:rPr>
          <w:rFonts w:eastAsia="Times New Roman"/>
        </w:rPr>
        <w:t>....................................................................</w:t>
      </w:r>
    </w:p>
    <w:p w14:paraId="6EB24F18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t>tel. číslo, e-mail*:</w:t>
      </w:r>
      <w:r w:rsidRPr="00E708F7">
        <w:rPr>
          <w:rFonts w:eastAsia="Times New Roman"/>
        </w:rPr>
        <w:t>.........................................................................................................................</w:t>
      </w:r>
    </w:p>
    <w:p w14:paraId="49912F73" w14:textId="5E4B1C1D" w:rsidR="00B33969" w:rsidRPr="00E708F7" w:rsidRDefault="00B33969" w:rsidP="00F82F80">
      <w:pPr>
        <w:spacing w:before="240"/>
        <w:rPr>
          <w:rFonts w:eastAsia="Times New Roman"/>
        </w:rPr>
      </w:pPr>
      <w:bookmarkStart w:id="9" w:name="_Hlk200530620"/>
      <w:r w:rsidRPr="00E708F7">
        <w:rPr>
          <w:rFonts w:eastAsia="Times New Roman"/>
          <w:b/>
        </w:rPr>
        <w:t xml:space="preserve">Stavebník </w:t>
      </w:r>
    </w:p>
    <w:p w14:paraId="61D61FA0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meno, priezvisko / názov: ...........................................................................................................</w:t>
      </w:r>
    </w:p>
    <w:p w14:paraId="6E881696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adresa / sídlo: .............................................................................................................................</w:t>
      </w:r>
    </w:p>
    <w:p w14:paraId="75D7740C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t>tel. číslo, e-mail*:</w:t>
      </w:r>
      <w:r w:rsidRPr="00E708F7">
        <w:rPr>
          <w:rFonts w:eastAsia="Times New Roman"/>
        </w:rPr>
        <w:t>.........................................................................................................................</w:t>
      </w:r>
      <w:bookmarkEnd w:id="9"/>
    </w:p>
    <w:p w14:paraId="658BDE6D" w14:textId="5EDB7580" w:rsidR="00B33969" w:rsidRPr="00E708F7" w:rsidRDefault="00B33969" w:rsidP="00F82F80">
      <w:pPr>
        <w:spacing w:before="240"/>
        <w:rPr>
          <w:rFonts w:eastAsia="Times New Roman"/>
        </w:rPr>
      </w:pPr>
      <w:r>
        <w:rPr>
          <w:rFonts w:eastAsia="Times New Roman"/>
          <w:b/>
        </w:rPr>
        <w:t>Zodpovedný projektant</w:t>
      </w:r>
      <w:r w:rsidRPr="00E708F7">
        <w:rPr>
          <w:rFonts w:eastAsia="Times New Roman"/>
          <w:b/>
        </w:rPr>
        <w:t xml:space="preserve"> </w:t>
      </w:r>
    </w:p>
    <w:p w14:paraId="41E0F55B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meno, priezvisko: ..................................................</w:t>
      </w:r>
      <w:r>
        <w:rPr>
          <w:rFonts w:eastAsia="Times New Roman"/>
        </w:rPr>
        <w:t>.............</w:t>
      </w:r>
      <w:r w:rsidRPr="00E708F7">
        <w:rPr>
          <w:rFonts w:eastAsia="Times New Roman"/>
        </w:rPr>
        <w:t>.........................................................</w:t>
      </w:r>
    </w:p>
    <w:p w14:paraId="6E318444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adresa / sídlo: .............................................................................................................................</w:t>
      </w:r>
    </w:p>
    <w:p w14:paraId="13C9B3E6" w14:textId="31036188" w:rsidR="00847EF9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t>tel. číslo, e-mail*:</w:t>
      </w:r>
      <w:r w:rsidRPr="00E708F7">
        <w:rPr>
          <w:rFonts w:eastAsia="Times New Roman"/>
        </w:rPr>
        <w:t>.........................................................................................................................</w:t>
      </w:r>
    </w:p>
    <w:p w14:paraId="6E9E5D3D" w14:textId="06346264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číslo autorizačného osvedčenia</w:t>
      </w:r>
      <w:r w:rsidRPr="00E708F7">
        <w:rPr>
          <w:rFonts w:eastAsia="Times New Roman"/>
        </w:rPr>
        <w:t>:.................................................................................................</w:t>
      </w:r>
    </w:p>
    <w:p w14:paraId="4C6BE246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Pr="00E708F7">
        <w:rPr>
          <w:rFonts w:eastAsia="Times New Roman"/>
        </w:rPr>
        <w:t xml:space="preserve">átum </w:t>
      </w:r>
      <w:r>
        <w:rPr>
          <w:rFonts w:eastAsia="Times New Roman"/>
        </w:rPr>
        <w:t>sp</w:t>
      </w:r>
      <w:r w:rsidRPr="00E708F7">
        <w:rPr>
          <w:rFonts w:eastAsia="Times New Roman"/>
        </w:rPr>
        <w:t>racovania PD:........................................................</w:t>
      </w:r>
      <w:r>
        <w:rPr>
          <w:rFonts w:eastAsia="Times New Roman"/>
        </w:rPr>
        <w:t>...</w:t>
      </w:r>
      <w:r w:rsidRPr="00E708F7">
        <w:rPr>
          <w:rFonts w:eastAsia="Times New Roman"/>
        </w:rPr>
        <w:t>....................................................</w:t>
      </w:r>
    </w:p>
    <w:p w14:paraId="61D46DAC" w14:textId="69C1631D" w:rsidR="00B33969" w:rsidRPr="00E708F7" w:rsidRDefault="00B33969" w:rsidP="00B33969">
      <w:pPr>
        <w:rPr>
          <w:rFonts w:eastAsia="Times New Roman"/>
        </w:rPr>
      </w:pPr>
      <w:r>
        <w:rPr>
          <w:rFonts w:eastAsia="Times New Roman"/>
          <w:b/>
        </w:rPr>
        <w:t>Identifikačné údaje stavby/súboru stavieb</w:t>
      </w:r>
      <w:r w:rsidRPr="00E708F7">
        <w:rPr>
          <w:rFonts w:eastAsia="Times New Roman"/>
          <w:b/>
        </w:rPr>
        <w:t xml:space="preserve"> </w:t>
      </w:r>
    </w:p>
    <w:p w14:paraId="2D803BF3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bookmarkStart w:id="10" w:name="_Hlk200531366"/>
      <w:r>
        <w:rPr>
          <w:rFonts w:eastAsia="Times New Roman"/>
        </w:rPr>
        <w:t xml:space="preserve">ID </w:t>
      </w:r>
      <w:r w:rsidRPr="00E708F7">
        <w:rPr>
          <w:rFonts w:eastAsia="Times New Roman"/>
        </w:rPr>
        <w:t>stavby</w:t>
      </w:r>
      <w:r>
        <w:rPr>
          <w:rFonts w:eastAsia="Times New Roman"/>
        </w:rPr>
        <w:t>/súboru stavieb ak bolo pridelené</w:t>
      </w:r>
      <w:r w:rsidRPr="00E708F7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E708F7">
        <w:rPr>
          <w:rFonts w:eastAsia="Times New Roman"/>
        </w:rPr>
        <w:t xml:space="preserve"> ................................................................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.........</w:t>
      </w:r>
      <w:r>
        <w:rPr>
          <w:rFonts w:eastAsia="Times New Roman"/>
        </w:rPr>
        <w:t>...</w:t>
      </w:r>
      <w:r w:rsidRPr="00E708F7">
        <w:rPr>
          <w:rFonts w:eastAsia="Times New Roman"/>
        </w:rPr>
        <w:t>....</w:t>
      </w:r>
    </w:p>
    <w:p w14:paraId="2B88924D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bookmarkStart w:id="11" w:name="_Hlk199335757"/>
      <w:r w:rsidRPr="00E708F7">
        <w:rPr>
          <w:rFonts w:eastAsia="Times New Roman"/>
        </w:rPr>
        <w:t>názov stavby</w:t>
      </w:r>
      <w:r>
        <w:rPr>
          <w:rFonts w:eastAsia="Times New Roman"/>
        </w:rPr>
        <w:t>/súboru stavieb</w:t>
      </w:r>
      <w:r w:rsidRPr="00E708F7">
        <w:rPr>
          <w:rFonts w:eastAsia="Times New Roman"/>
        </w:rPr>
        <w:t>:............................................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...........................................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................</w:t>
      </w:r>
    </w:p>
    <w:p w14:paraId="31615037" w14:textId="77777777" w:rsidR="00B33969" w:rsidRDefault="00B33969" w:rsidP="00B33969">
      <w:pPr>
        <w:rPr>
          <w:rFonts w:eastAsia="Times New Roman"/>
        </w:rPr>
      </w:pPr>
      <w:r>
        <w:rPr>
          <w:rFonts w:eastAsia="Times New Roman"/>
        </w:rPr>
        <w:t xml:space="preserve">miesto </w:t>
      </w:r>
      <w:r w:rsidRPr="00E708F7">
        <w:rPr>
          <w:rFonts w:eastAsia="Times New Roman"/>
        </w:rPr>
        <w:t>stavby</w:t>
      </w:r>
      <w:r>
        <w:rPr>
          <w:rFonts w:eastAsia="Times New Roman"/>
        </w:rPr>
        <w:t>/súboru stavieb</w:t>
      </w:r>
      <w:r w:rsidRPr="00E708F7">
        <w:rPr>
          <w:rFonts w:eastAsia="Times New Roman"/>
        </w:rPr>
        <w:t>:.........</w:t>
      </w:r>
      <w:r>
        <w:rPr>
          <w:rFonts w:eastAsia="Times New Roman"/>
        </w:rPr>
        <w:t>..................................</w:t>
      </w:r>
      <w:r w:rsidRPr="00E708F7">
        <w:rPr>
          <w:rFonts w:eastAsia="Times New Roman"/>
        </w:rPr>
        <w:t>.....................</w:t>
      </w:r>
      <w:bookmarkEnd w:id="10"/>
      <w:r>
        <w:rPr>
          <w:rFonts w:eastAsia="Times New Roman"/>
        </w:rPr>
        <w:t>........................................</w:t>
      </w:r>
    </w:p>
    <w:p w14:paraId="7D4F2951" w14:textId="77777777" w:rsidR="00B33969" w:rsidRDefault="00B33969" w:rsidP="00B33969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14:paraId="60F0F25F" w14:textId="77777777" w:rsidR="00B33969" w:rsidRDefault="00B33969" w:rsidP="00B33969">
      <w:pPr>
        <w:rPr>
          <w:rFonts w:eastAsia="Times New Roman"/>
        </w:rPr>
      </w:pPr>
      <w:r>
        <w:rPr>
          <w:rFonts w:eastAsia="Times New Roman"/>
        </w:rPr>
        <w:t>členenie stavby/súboru stavieb:......................................................................................................</w:t>
      </w:r>
    </w:p>
    <w:p w14:paraId="168F20B9" w14:textId="77777777" w:rsidR="00B33969" w:rsidRPr="00E708F7" w:rsidRDefault="00B33969" w:rsidP="00B33969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</w:t>
      </w:r>
    </w:p>
    <w:p w14:paraId="0BE71680" w14:textId="2CF2D42C" w:rsidR="00B33969" w:rsidRPr="0043042D" w:rsidRDefault="00B33969" w:rsidP="00272EB0">
      <w:pPr>
        <w:spacing w:before="240" w:line="360" w:lineRule="auto"/>
        <w:jc w:val="both"/>
        <w:rPr>
          <w:rFonts w:eastAsia="Times New Roman"/>
          <w:b/>
          <w:bCs w:val="0"/>
        </w:rPr>
      </w:pPr>
      <w:r w:rsidRPr="0043042D">
        <w:rPr>
          <w:rFonts w:eastAsia="Times New Roman"/>
          <w:b/>
          <w:bCs w:val="0"/>
        </w:rPr>
        <w:t>Identifikácia pozemkov stavby/</w:t>
      </w:r>
      <w:r>
        <w:rPr>
          <w:rFonts w:eastAsia="Times New Roman"/>
          <w:b/>
          <w:bCs w:val="0"/>
        </w:rPr>
        <w:t>súboru stavieb</w:t>
      </w:r>
    </w:p>
    <w:p w14:paraId="3B56F64E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katastrálne územie:...........................</w:t>
      </w:r>
      <w:r>
        <w:rPr>
          <w:rFonts w:eastAsia="Times New Roman"/>
        </w:rPr>
        <w:t>..</w:t>
      </w:r>
      <w:r w:rsidRPr="00E708F7">
        <w:rPr>
          <w:rFonts w:eastAsia="Times New Roman"/>
        </w:rPr>
        <w:t>.........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...........................................................................</w:t>
      </w:r>
    </w:p>
    <w:p w14:paraId="1233E4F5" w14:textId="77777777" w:rsidR="00B33969" w:rsidRDefault="00B33969" w:rsidP="00B339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stavebné pozemky register (C/E)</w:t>
      </w:r>
      <w:r w:rsidRPr="00E708F7">
        <w:t>:</w:t>
      </w:r>
      <w:r w:rsidRPr="00E708F7">
        <w:rPr>
          <w:rFonts w:eastAsia="Times New Roman"/>
        </w:rPr>
        <w:t>.....</w:t>
      </w:r>
      <w:r>
        <w:rPr>
          <w:rFonts w:eastAsia="Times New Roman"/>
        </w:rPr>
        <w:t>..................</w:t>
      </w:r>
      <w:r w:rsidRPr="00E708F7">
        <w:rPr>
          <w:rFonts w:eastAsia="Times New Roman"/>
        </w:rPr>
        <w:t>..........</w:t>
      </w:r>
      <w:r>
        <w:rPr>
          <w:rFonts w:eastAsia="Times New Roman"/>
        </w:rPr>
        <w:t>....</w:t>
      </w:r>
      <w:r w:rsidRPr="00E708F7">
        <w:rPr>
          <w:rFonts w:eastAsia="Times New Roman"/>
        </w:rPr>
        <w:t>.</w:t>
      </w:r>
      <w:r>
        <w:rPr>
          <w:rFonts w:eastAsia="Times New Roman"/>
        </w:rPr>
        <w:t>.</w:t>
      </w:r>
      <w:r w:rsidRPr="00E708F7">
        <w:rPr>
          <w:rFonts w:eastAsia="Times New Roman"/>
        </w:rPr>
        <w:t>............................................................</w:t>
      </w:r>
    </w:p>
    <w:p w14:paraId="6BE33D94" w14:textId="77777777" w:rsidR="00B33969" w:rsidRPr="00E708F7" w:rsidRDefault="00B33969" w:rsidP="00B339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</w:t>
      </w:r>
    </w:p>
    <w:bookmarkEnd w:id="11"/>
    <w:p w14:paraId="07BE47E9" w14:textId="77777777" w:rsidR="00B33969" w:rsidRDefault="00B33969" w:rsidP="00B3396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list vlastníctva: .................................................................................................................................</w:t>
      </w:r>
    </w:p>
    <w:p w14:paraId="16408950" w14:textId="77777777" w:rsidR="00B33969" w:rsidRPr="006B125F" w:rsidRDefault="00B33969" w:rsidP="00272EB0">
      <w:pPr>
        <w:spacing w:before="240" w:line="240" w:lineRule="auto"/>
        <w:rPr>
          <w:b/>
          <w:bCs w:val="0"/>
        </w:rPr>
      </w:pPr>
      <w:r w:rsidRPr="006B125F">
        <w:rPr>
          <w:b/>
          <w:bCs w:val="0"/>
        </w:rPr>
        <w:t>P</w:t>
      </w:r>
      <w:r>
        <w:rPr>
          <w:b/>
          <w:bCs w:val="0"/>
        </w:rPr>
        <w:t>rílohy k žiadosti</w:t>
      </w:r>
      <w:r w:rsidRPr="006B125F">
        <w:rPr>
          <w:b/>
          <w:bCs w:val="0"/>
        </w:rPr>
        <w:t xml:space="preserve">: </w:t>
      </w:r>
    </w:p>
    <w:p w14:paraId="75069E67" w14:textId="24036E04" w:rsidR="00B33969" w:rsidRPr="006B125F" w:rsidRDefault="00B33969" w:rsidP="006B2415">
      <w:pPr>
        <w:spacing w:line="240" w:lineRule="auto"/>
        <w:ind w:left="567" w:hanging="207"/>
      </w:pPr>
      <w:r w:rsidRPr="006B125F">
        <w:rPr>
          <w:rFonts w:ascii="Segoe UI Symbol" w:hAnsi="Segoe UI Symbol" w:cs="Segoe UI Symbol"/>
        </w:rPr>
        <w:t>-</w:t>
      </w:r>
      <w:r w:rsidRPr="006B125F">
        <w:t xml:space="preserve"> </w:t>
      </w:r>
      <w:r w:rsidRPr="00D83A8C">
        <w:rPr>
          <w:b/>
          <w:bCs w:val="0"/>
        </w:rPr>
        <w:t>projektová dokumentácia</w:t>
      </w:r>
      <w:r w:rsidRPr="006B125F">
        <w:t xml:space="preserve"> k príslušnému konaniu podľa § 9 zákona č. 25/2025 </w:t>
      </w:r>
      <w:proofErr w:type="spellStart"/>
      <w:r w:rsidRPr="006B125F">
        <w:t>Z.z</w:t>
      </w:r>
      <w:proofErr w:type="spellEnd"/>
      <w:r w:rsidRPr="006B125F">
        <w:t xml:space="preserve">., ktorej súčasťou budú </w:t>
      </w:r>
      <w:r>
        <w:t>d</w:t>
      </w:r>
      <w:r w:rsidRPr="006B125F">
        <w:t xml:space="preserve">va totožné zastavovacie plány podpísané a opečiatkované  </w:t>
      </w:r>
    </w:p>
    <w:p w14:paraId="19F7BF25" w14:textId="577639B3" w:rsidR="00B33969" w:rsidRDefault="00B33969" w:rsidP="000E2E9E">
      <w:pPr>
        <w:spacing w:line="240" w:lineRule="auto"/>
        <w:ind w:left="360"/>
      </w:pPr>
      <w:r>
        <w:t xml:space="preserve">- </w:t>
      </w:r>
      <w:r w:rsidRPr="00D83A8C">
        <w:rPr>
          <w:b/>
          <w:bCs w:val="0"/>
        </w:rPr>
        <w:t>vyhodnotenie súladu</w:t>
      </w:r>
      <w:r w:rsidRPr="006B125F">
        <w:t xml:space="preserve"> so záväznou časťou územnoplánovacej dokumentácie</w:t>
      </w:r>
    </w:p>
    <w:p w14:paraId="506CAD4E" w14:textId="6D907CFD" w:rsidR="00B33969" w:rsidRDefault="00B33969" w:rsidP="000E2E9E">
      <w:pPr>
        <w:spacing w:line="240" w:lineRule="auto"/>
        <w:ind w:left="360"/>
        <w:rPr>
          <w:rFonts w:eastAsia="Times New Roman"/>
        </w:rPr>
      </w:pPr>
      <w:r>
        <w:t xml:space="preserve">- </w:t>
      </w:r>
      <w:r w:rsidRPr="00D83A8C">
        <w:rPr>
          <w:rFonts w:eastAsia="Times New Roman"/>
          <w:b/>
          <w:bCs w:val="0"/>
        </w:rPr>
        <w:t>kópia záväzného stanoviska orgánu územného plánovania</w:t>
      </w:r>
      <w:r>
        <w:rPr>
          <w:rFonts w:eastAsia="Times New Roman"/>
        </w:rPr>
        <w:t xml:space="preserve"> ak bolo vydané</w:t>
      </w:r>
    </w:p>
    <w:p w14:paraId="74417262" w14:textId="5B17E481" w:rsidR="00B33969" w:rsidRPr="006B125F" w:rsidRDefault="00B33969" w:rsidP="000E2E9E">
      <w:pPr>
        <w:spacing w:line="240" w:lineRule="auto"/>
        <w:ind w:left="360"/>
      </w:pPr>
      <w:r>
        <w:rPr>
          <w:rFonts w:eastAsia="Times New Roman"/>
        </w:rPr>
        <w:t xml:space="preserve">- pre vydanie záväzného stanoviska č. 4 a 5 je potrebné doložiť </w:t>
      </w:r>
      <w:r w:rsidRPr="009362AB">
        <w:rPr>
          <w:rFonts w:eastAsia="Times New Roman"/>
          <w:b/>
          <w:bCs w:val="0"/>
        </w:rPr>
        <w:t>projekt skutočného vyhotovenia stavby</w:t>
      </w:r>
      <w:r>
        <w:rPr>
          <w:rFonts w:eastAsia="Times New Roman"/>
        </w:rPr>
        <w:t>.</w:t>
      </w:r>
    </w:p>
    <w:p w14:paraId="34CC9C16" w14:textId="77777777" w:rsidR="00B33969" w:rsidRPr="006B125F" w:rsidRDefault="00B33969" w:rsidP="00F3208C">
      <w:pPr>
        <w:spacing w:before="480" w:line="240" w:lineRule="auto"/>
        <w:rPr>
          <w:b/>
          <w:bCs w:val="0"/>
        </w:rPr>
      </w:pPr>
      <w:bookmarkStart w:id="12" w:name="_Hlk200532892"/>
      <w:r w:rsidRPr="006B125F">
        <w:rPr>
          <w:b/>
          <w:bCs w:val="0"/>
        </w:rPr>
        <w:t>P</w:t>
      </w:r>
      <w:r>
        <w:rPr>
          <w:b/>
          <w:bCs w:val="0"/>
        </w:rPr>
        <w:t>oučenie:</w:t>
      </w:r>
    </w:p>
    <w:p w14:paraId="288CCC83" w14:textId="73AAFB1C" w:rsidR="00B33969" w:rsidRPr="006B125F" w:rsidRDefault="00B33969" w:rsidP="000E2E9E">
      <w:pPr>
        <w:spacing w:line="240" w:lineRule="auto"/>
      </w:pPr>
      <w:r w:rsidRPr="006B125F">
        <w:t xml:space="preserve">Ak predložená žiadosť nie je úplná, Mesto Trenčín ako príslušný orgán územného plánovania v lehote do 15 pracovných dní od podania žiadosti vyzve žiadateľa, aby žiadosť v primeranej lehote doplnil a upozorní ho, že inak </w:t>
      </w:r>
      <w:bookmarkEnd w:id="12"/>
      <w:r w:rsidRPr="006B125F">
        <w:t xml:space="preserve">záväzné stanovisko nevydá a vráti žiadosť žiadateľovi. Ak žiadateľ nedoplní žiadosť, alebo má orgán územného plánovania za to, že žiadosť nie je úplná ani po doplnení, podľa § 24a ods. 4 zákona č. 200/2022 </w:t>
      </w:r>
      <w:proofErr w:type="spellStart"/>
      <w:r w:rsidRPr="006B125F">
        <w:t>Z.z</w:t>
      </w:r>
      <w:proofErr w:type="spellEnd"/>
      <w:r w:rsidRPr="006B125F">
        <w:t xml:space="preserve">. vráti žiadosť žiadateľovi v lehote 15 pracovných dní odo dňa márneho plynutia lehoty na doplnenie alebo </w:t>
      </w:r>
      <w:r w:rsidR="001341CF">
        <w:t xml:space="preserve">od </w:t>
      </w:r>
      <w:r w:rsidRPr="006B125F">
        <w:t>nedostatočného doplnenia.</w:t>
      </w:r>
    </w:p>
    <w:p w14:paraId="44B32FE0" w14:textId="77777777" w:rsidR="00B33969" w:rsidRPr="006B125F" w:rsidRDefault="00B33969" w:rsidP="006B2415">
      <w:pPr>
        <w:spacing w:before="240" w:line="240" w:lineRule="auto"/>
      </w:pPr>
      <w:r w:rsidRPr="006B125F">
        <w:t xml:space="preserve">Upozorňujeme, že plynutie lehoty na vydanie záväzného stanoviska sa počíta odo dňa doručenia úplnej žiadosti  o vydanie záväzného stanoviska podľa § 24a ods. </w:t>
      </w:r>
      <w:r>
        <w:t>6</w:t>
      </w:r>
      <w:r w:rsidRPr="006B125F">
        <w:t xml:space="preserve"> zákona č. 200/2022 </w:t>
      </w:r>
      <w:proofErr w:type="spellStart"/>
      <w:r w:rsidRPr="006B125F">
        <w:t>Z.z</w:t>
      </w:r>
      <w:proofErr w:type="spellEnd"/>
      <w:r w:rsidRPr="006B125F">
        <w:t>. o územnom plánovaní.</w:t>
      </w:r>
    </w:p>
    <w:p w14:paraId="5865297D" w14:textId="76F8DA75" w:rsidR="00B33969" w:rsidRPr="00E708F7" w:rsidRDefault="00B33969" w:rsidP="00F3208C">
      <w:pPr>
        <w:spacing w:before="720" w:line="360" w:lineRule="auto"/>
        <w:jc w:val="both"/>
        <w:rPr>
          <w:rFonts w:eastAsia="Times New Roman"/>
        </w:rPr>
      </w:pPr>
      <w:r w:rsidRPr="00E708F7">
        <w:rPr>
          <w:rFonts w:eastAsia="Times New Roman"/>
        </w:rPr>
        <w:t>V ............................, dňa ..........................</w:t>
      </w:r>
      <w:r w:rsidRPr="00E708F7">
        <w:rPr>
          <w:rFonts w:eastAsia="Times New Roman"/>
        </w:rPr>
        <w:tab/>
      </w:r>
      <w:r w:rsidR="006B2415">
        <w:rPr>
          <w:rFonts w:eastAsia="Times New Roman"/>
        </w:rPr>
        <w:tab/>
      </w:r>
      <w:r w:rsidR="006B2415">
        <w:rPr>
          <w:rFonts w:eastAsia="Times New Roman"/>
        </w:rPr>
        <w:tab/>
      </w:r>
      <w:r w:rsidR="006B2415">
        <w:rPr>
          <w:rFonts w:eastAsia="Times New Roman"/>
        </w:rPr>
        <w:tab/>
      </w:r>
      <w:r w:rsidR="006B2415">
        <w:rPr>
          <w:rFonts w:eastAsia="Times New Roman"/>
        </w:rPr>
        <w:tab/>
      </w:r>
      <w:r w:rsidRPr="00E708F7">
        <w:rPr>
          <w:rFonts w:eastAsia="Times New Roman"/>
        </w:rPr>
        <w:t>................................................</w:t>
      </w:r>
    </w:p>
    <w:p w14:paraId="3BF5777A" w14:textId="5CFD47A6" w:rsidR="00B33969" w:rsidRPr="00E708F7" w:rsidRDefault="00B33969" w:rsidP="006B2415">
      <w:pPr>
        <w:ind w:left="7512" w:firstLine="276"/>
        <w:rPr>
          <w:rFonts w:eastAsia="Times New Roman"/>
        </w:rPr>
      </w:pPr>
      <w:r w:rsidRPr="00E708F7">
        <w:rPr>
          <w:rFonts w:eastAsia="Times New Roman"/>
        </w:rPr>
        <w:t>podpis žiadateľa</w:t>
      </w:r>
    </w:p>
    <w:p w14:paraId="47EB445C" w14:textId="77777777" w:rsidR="00B33969" w:rsidRPr="00BB4193" w:rsidRDefault="00B33969" w:rsidP="00161BAF">
      <w:pPr>
        <w:pBdr>
          <w:top w:val="single" w:sz="4" w:space="1" w:color="auto"/>
        </w:pBdr>
        <w:spacing w:before="480"/>
      </w:pPr>
      <w:r w:rsidRPr="00E708F7">
        <w:t>*</w:t>
      </w:r>
      <w:r w:rsidRPr="00BB4193">
        <w:t>nepovinný údaj - poskytnutím tohto údaju urýchlite prípadnú komunikáciu medzi nami a vybavenie žiadosti. Poskytnutá emailová adresa bude použitá len za účelom vybavenie tejto konkrétnej žiadosti.</w:t>
      </w:r>
    </w:p>
    <w:p w14:paraId="27AA4B20" w14:textId="6CF6E903" w:rsidR="00B33969" w:rsidRPr="00161BAF" w:rsidRDefault="00B33969" w:rsidP="00161BAF">
      <w:pPr>
        <w:spacing w:before="480"/>
        <w:rPr>
          <w:b/>
          <w:bCs w:val="0"/>
        </w:rPr>
      </w:pPr>
      <w:bookmarkStart w:id="13" w:name="_Hlk203566329"/>
      <w:bookmarkStart w:id="14" w:name="_Hlk203566286"/>
      <w:r w:rsidRPr="00161BAF">
        <w:rPr>
          <w:b/>
          <w:bCs w:val="0"/>
        </w:rPr>
        <w:t>Vyhlásenie o spracúvaní osobných údajov</w:t>
      </w:r>
    </w:p>
    <w:p w14:paraId="4B10CBF6" w14:textId="77777777" w:rsidR="00B33969" w:rsidRPr="00BB4193" w:rsidRDefault="00B33969" w:rsidP="000E2E9E">
      <w:pPr>
        <w:pStyle w:val="Odsekzoznamu"/>
        <w:spacing w:after="5"/>
        <w:ind w:left="0"/>
        <w:rPr>
          <w:rFonts w:ascii="Arial" w:hAnsi="Arial" w:cs="Arial"/>
          <w:iCs/>
        </w:rPr>
      </w:pPr>
      <w:bookmarkStart w:id="15" w:name="_Hlk200020769"/>
      <w:bookmarkStart w:id="16" w:name="_Hlk203566431"/>
      <w:bookmarkEnd w:id="13"/>
      <w:r w:rsidRPr="00BB4193">
        <w:rPr>
          <w:rFonts w:ascii="Arial" w:hAnsi="Arial" w:cs="Arial"/>
        </w:rPr>
        <w:t xml:space="preserve">Mesto Trenčín spracúva poskytnuté osobné údaje ako prevádzkovateľ v súlade s Nariadením Európskeho parlamentu a Rady č.2016/679 o ochrane fyzických osôb pri spracúvaní osobných údajov a o voľnom pohybe takýchto údajov a zákonom č.18/2018 </w:t>
      </w:r>
      <w:proofErr w:type="spellStart"/>
      <w:r w:rsidRPr="00BB4193">
        <w:rPr>
          <w:rFonts w:ascii="Arial" w:hAnsi="Arial" w:cs="Arial"/>
        </w:rPr>
        <w:t>Z.z</w:t>
      </w:r>
      <w:proofErr w:type="spellEnd"/>
      <w:r w:rsidRPr="00BB4193">
        <w:rPr>
          <w:rFonts w:ascii="Arial" w:hAnsi="Arial" w:cs="Arial"/>
        </w:rPr>
        <w:t>. o ochrane osobných údajov, na základe zákonného právneho základu, ktorým je zákon č</w:t>
      </w:r>
      <w:bookmarkStart w:id="17" w:name="_Hlk199338094"/>
      <w:r w:rsidRPr="00BB4193">
        <w:rPr>
          <w:rFonts w:ascii="Arial" w:hAnsi="Arial" w:cs="Arial"/>
        </w:rPr>
        <w:t>.200/2022 o územnom plánovaní a</w:t>
      </w:r>
      <w:bookmarkEnd w:id="17"/>
      <w:r w:rsidRPr="00BB4193">
        <w:rPr>
          <w:rFonts w:ascii="Arial" w:hAnsi="Arial" w:cs="Arial"/>
        </w:rPr>
        <w:t xml:space="preserve"> zákon č.25/2025 Stavebný zákon a o zmene a doplnení niektorých zákonov,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</w:t>
      </w:r>
      <w:proofErr w:type="spellStart"/>
      <w:r w:rsidRPr="00BB4193">
        <w:rPr>
          <w:rFonts w:ascii="Arial" w:hAnsi="Arial" w:cs="Arial"/>
        </w:rPr>
        <w:t>Z.z</w:t>
      </w:r>
      <w:proofErr w:type="spellEnd"/>
      <w:r w:rsidRPr="00BB4193">
        <w:rPr>
          <w:rFonts w:ascii="Arial" w:hAnsi="Arial" w:cs="Arial"/>
        </w:rPr>
        <w:t xml:space="preserve">. Predmetné práva si dotknutá osoba môže uplatniť písomne doručením žiadosti na adresu: Mesto Trenčín, Mierové nám. 1/2, 911 64 Trenčín, osobne do podateľne Mestského úradu v Trenčíne alebo elektronicky na </w:t>
      </w:r>
      <w:r w:rsidRPr="00BB4193">
        <w:rPr>
          <w:rFonts w:ascii="Arial" w:hAnsi="Arial" w:cs="Arial"/>
          <w:shd w:val="clear" w:color="auto" w:fill="FFFFFF"/>
        </w:rPr>
        <w:t xml:space="preserve">email </w:t>
      </w:r>
      <w:hyperlink r:id="rId7" w:history="1">
        <w:r w:rsidRPr="00BB4193">
          <w:rPr>
            <w:rStyle w:val="Hypertextovprepojenie"/>
            <w:rFonts w:ascii="Arial" w:hAnsi="Arial" w:cs="Arial"/>
            <w:shd w:val="clear" w:color="auto" w:fill="FFFFFF"/>
          </w:rPr>
          <w:t>oou@trencin.sk</w:t>
        </w:r>
      </w:hyperlink>
      <w:r w:rsidRPr="00BB4193">
        <w:rPr>
          <w:rFonts w:ascii="Arial" w:hAnsi="Arial" w:cs="Arial"/>
          <w:shd w:val="clear" w:color="auto" w:fill="FFFFFF"/>
        </w:rPr>
        <w:t xml:space="preserve"> Kontakt na osobu zodpovednú za ochranu osobných údajov </w:t>
      </w:r>
      <w:hyperlink r:id="rId8" w:history="1">
        <w:r w:rsidRPr="00BB4193">
          <w:rPr>
            <w:rStyle w:val="Hypertextovprepojenie"/>
            <w:rFonts w:ascii="Arial" w:hAnsi="Arial" w:cs="Arial"/>
            <w:shd w:val="clear" w:color="auto" w:fill="FFFFFF"/>
          </w:rPr>
          <w:t>zodpovednaosoba@somi.sk</w:t>
        </w:r>
      </w:hyperlink>
      <w:r w:rsidRPr="00BB4193">
        <w:rPr>
          <w:rFonts w:ascii="Arial" w:hAnsi="Arial" w:cs="Arial"/>
          <w:shd w:val="clear" w:color="auto" w:fill="FFFFFF"/>
        </w:rPr>
        <w:t xml:space="preserve">, tel.+421484146759. </w:t>
      </w:r>
      <w:r w:rsidRPr="00BB4193">
        <w:rPr>
          <w:rFonts w:ascii="Arial" w:hAnsi="Arial" w:cs="Arial"/>
          <w:iCs/>
        </w:rPr>
        <w:t xml:space="preserve">Príjemcovia sú prevádzkovateľ, orgány štátnej moci a kontrolné orgány. Prenos do tretej krajiny nebude realizovaný, automatizované individuálne rozhodovanie vrátane profilovania nebude vykonávané. </w:t>
      </w:r>
      <w:r w:rsidRPr="00BB4193">
        <w:rPr>
          <w:rFonts w:ascii="Arial" w:hAnsi="Arial" w:cs="Arial"/>
        </w:rPr>
        <w:t xml:space="preserve">Viac informácií o ochrane osobných údajov nájdete na stránke </w:t>
      </w:r>
      <w:hyperlink r:id="rId9" w:history="1">
        <w:r w:rsidRPr="00BB4193">
          <w:rPr>
            <w:rStyle w:val="Hypertextovprepojenie"/>
            <w:rFonts w:ascii="Arial" w:hAnsi="Arial" w:cs="Arial"/>
          </w:rPr>
          <w:t>www.trencin.sk</w:t>
        </w:r>
      </w:hyperlink>
      <w:bookmarkEnd w:id="14"/>
      <w:bookmarkEnd w:id="15"/>
      <w:bookmarkEnd w:id="16"/>
    </w:p>
    <w:sectPr w:rsidR="00B33969" w:rsidRPr="00BB4193" w:rsidSect="008B3C5F">
      <w:footerReference w:type="even" r:id="rId10"/>
      <w:footerReference w:type="default" r:id="rId11"/>
      <w:footerReference w:type="first" r:id="rId12"/>
      <w:pgSz w:w="11900" w:h="16840"/>
      <w:pgMar w:top="1418" w:right="701" w:bottom="113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1502" w14:textId="77777777" w:rsidR="00272EB0" w:rsidRDefault="00272EB0" w:rsidP="00272EB0">
      <w:pPr>
        <w:spacing w:line="240" w:lineRule="auto"/>
      </w:pPr>
      <w:r>
        <w:separator/>
      </w:r>
    </w:p>
  </w:endnote>
  <w:endnote w:type="continuationSeparator" w:id="0">
    <w:p w14:paraId="3DA561BB" w14:textId="77777777" w:rsidR="00272EB0" w:rsidRDefault="00272EB0" w:rsidP="0027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632" w14:textId="13252ED1" w:rsidR="008B3C5F" w:rsidRDefault="008B3C5F" w:rsidP="008B3C5F">
    <w:pPr>
      <w:pStyle w:val="Pta"/>
    </w:pPr>
    <w:r w:rsidRPr="00BB4193">
      <w:rPr>
        <w:b/>
        <w:bCs w:val="0"/>
        <w:color w:val="000000"/>
        <w:sz w:val="16"/>
        <w:szCs w:val="16"/>
      </w:rPr>
      <w:t>MsÚ TN 1/2024/z1</w:t>
    </w:r>
    <w:r w:rsidRPr="00BB4193">
      <w:rPr>
        <w:b/>
        <w:bCs w:val="0"/>
        <w:color w:val="000000"/>
        <w:sz w:val="16"/>
        <w:szCs w:val="16"/>
      </w:rPr>
      <w:tab/>
    </w:r>
    <w:r w:rsidRPr="00BB4193">
      <w:rPr>
        <w:b/>
        <w:bCs w:val="0"/>
        <w:color w:val="000000"/>
        <w:sz w:val="16"/>
        <w:szCs w:val="16"/>
      </w:rPr>
      <w:tab/>
    </w:r>
    <w:r>
      <w:rPr>
        <w:b/>
        <w:bCs w:val="0"/>
        <w:color w:val="000000"/>
        <w:sz w:val="16"/>
        <w:szCs w:val="16"/>
      </w:rPr>
      <w:tab/>
    </w:r>
    <w:r>
      <w:rPr>
        <w:b/>
        <w:bCs w:val="0"/>
        <w:color w:val="000000"/>
        <w:sz w:val="16"/>
        <w:szCs w:val="16"/>
      </w:rPr>
      <w:t>2</w:t>
    </w:r>
    <w:r w:rsidRPr="00BB4193">
      <w:rPr>
        <w:b/>
        <w:bCs w:val="0"/>
        <w:color w:val="000000"/>
        <w:sz w:val="16"/>
        <w:szCs w:val="16"/>
      </w:rPr>
      <w:t>/3</w:t>
    </w:r>
  </w:p>
  <w:p w14:paraId="01C7B0B4" w14:textId="4E171673" w:rsidR="002B1C0E" w:rsidRPr="008B3C5F" w:rsidRDefault="002B1C0E" w:rsidP="008B3C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6BD3" w14:textId="1EF7239E" w:rsidR="00161BAF" w:rsidRPr="00F3208C" w:rsidRDefault="00F3208C" w:rsidP="00F3208C">
    <w:pPr>
      <w:pStyle w:val="Pta"/>
    </w:pPr>
    <w:r w:rsidRPr="000E2E9E">
      <w:rPr>
        <w:b/>
        <w:bCs w:val="0"/>
        <w:color w:val="000000"/>
        <w:sz w:val="16"/>
        <w:szCs w:val="16"/>
      </w:rPr>
      <w:t>MsÚ TN 1/2024/z1</w:t>
    </w:r>
    <w:r w:rsidR="0006248A">
      <w:rPr>
        <w:b/>
        <w:bCs w:val="0"/>
        <w:color w:val="000000"/>
        <w:sz w:val="16"/>
        <w:szCs w:val="16"/>
      </w:rPr>
      <w:tab/>
    </w:r>
    <w:r w:rsidR="0006248A">
      <w:rPr>
        <w:b/>
        <w:bCs w:val="0"/>
        <w:color w:val="000000"/>
        <w:sz w:val="16"/>
        <w:szCs w:val="16"/>
      </w:rPr>
      <w:tab/>
    </w:r>
    <w:r w:rsidR="0006248A">
      <w:rPr>
        <w:b/>
        <w:bCs w:val="0"/>
        <w:color w:val="000000"/>
        <w:sz w:val="16"/>
        <w:szCs w:val="16"/>
      </w:rPr>
      <w:tab/>
    </w:r>
    <w:r w:rsidR="008B3C5F">
      <w:rPr>
        <w:b/>
        <w:bCs w:val="0"/>
        <w:color w:val="000000"/>
        <w:sz w:val="16"/>
        <w:szCs w:val="16"/>
      </w:rPr>
      <w:tab/>
      <w:t>3</w:t>
    </w:r>
    <w:r w:rsidRPr="000E2E9E">
      <w:rPr>
        <w:b/>
        <w:bCs w:val="0"/>
        <w:color w:val="000000"/>
        <w:sz w:val="16"/>
        <w:szCs w:val="16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6295" w14:textId="5BE6AB2F" w:rsidR="00272EB0" w:rsidRDefault="00272EB0">
    <w:pPr>
      <w:pStyle w:val="Pta"/>
    </w:pPr>
    <w:r w:rsidRPr="00BB4193">
      <w:rPr>
        <w:b/>
        <w:bCs w:val="0"/>
        <w:color w:val="000000"/>
        <w:sz w:val="16"/>
        <w:szCs w:val="16"/>
      </w:rPr>
      <w:t>MsÚ TN 1/2024/z1</w:t>
    </w:r>
    <w:r w:rsidRPr="00BB4193">
      <w:rPr>
        <w:b/>
        <w:bCs w:val="0"/>
        <w:color w:val="000000"/>
        <w:sz w:val="16"/>
        <w:szCs w:val="16"/>
      </w:rPr>
      <w:tab/>
    </w:r>
    <w:r w:rsidRPr="00BB4193">
      <w:rPr>
        <w:b/>
        <w:bCs w:val="0"/>
        <w:color w:val="000000"/>
        <w:sz w:val="16"/>
        <w:szCs w:val="16"/>
      </w:rPr>
      <w:tab/>
    </w:r>
    <w:r>
      <w:rPr>
        <w:b/>
        <w:bCs w:val="0"/>
        <w:color w:val="000000"/>
        <w:sz w:val="16"/>
        <w:szCs w:val="16"/>
      </w:rPr>
      <w:tab/>
    </w:r>
    <w:r w:rsidRPr="00BB4193">
      <w:rPr>
        <w:b/>
        <w:bCs w:val="0"/>
        <w:color w:val="000000"/>
        <w:sz w:val="16"/>
        <w:szCs w:val="16"/>
      </w:rPr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D198" w14:textId="77777777" w:rsidR="00272EB0" w:rsidRDefault="00272EB0" w:rsidP="00272EB0">
      <w:pPr>
        <w:spacing w:line="240" w:lineRule="auto"/>
      </w:pPr>
      <w:r>
        <w:separator/>
      </w:r>
    </w:p>
  </w:footnote>
  <w:footnote w:type="continuationSeparator" w:id="0">
    <w:p w14:paraId="6439D487" w14:textId="77777777" w:rsidR="00272EB0" w:rsidRDefault="00272EB0" w:rsidP="00272E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9"/>
    <w:rsid w:val="0006248A"/>
    <w:rsid w:val="000B110F"/>
    <w:rsid w:val="000E2E9E"/>
    <w:rsid w:val="001341CF"/>
    <w:rsid w:val="00161BAF"/>
    <w:rsid w:val="00272EB0"/>
    <w:rsid w:val="002B1C0E"/>
    <w:rsid w:val="006B2415"/>
    <w:rsid w:val="006E6BA6"/>
    <w:rsid w:val="00704853"/>
    <w:rsid w:val="00847EF9"/>
    <w:rsid w:val="008B3ABA"/>
    <w:rsid w:val="008B3C5F"/>
    <w:rsid w:val="00A07625"/>
    <w:rsid w:val="00B157EB"/>
    <w:rsid w:val="00B33969"/>
    <w:rsid w:val="00BB4193"/>
    <w:rsid w:val="00C97D66"/>
    <w:rsid w:val="00DD1F7E"/>
    <w:rsid w:val="00F04950"/>
    <w:rsid w:val="00F3208C"/>
    <w:rsid w:val="00F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A65B"/>
  <w15:chartTrackingRefBased/>
  <w15:docId w15:val="{CA237C55-9941-49AE-B9BC-5AA03087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B33969"/>
    <w:pPr>
      <w:spacing w:after="0" w:line="276" w:lineRule="auto"/>
    </w:pPr>
    <w:rPr>
      <w:rFonts w:ascii="Arial" w:hAnsi="Arial" w:cs="Arial"/>
      <w:bCs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3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9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9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9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9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9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9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9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9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969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3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9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3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969"/>
    <w:pPr>
      <w:spacing w:before="160" w:after="160" w:line="259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33969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B33969"/>
    <w:pPr>
      <w:spacing w:after="160" w:line="259" w:lineRule="auto"/>
      <w:ind w:left="720"/>
      <w:contextualSpacing/>
    </w:pPr>
    <w:rPr>
      <w:rFonts w:asciiTheme="minorHAnsi" w:hAnsiTheme="minorHAnsi" w:cstheme="minorBidi"/>
      <w:bCs w:val="0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3396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96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96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33969"/>
    <w:rPr>
      <w:color w:val="467886" w:themeColor="hyperlink"/>
      <w:u w:val="single"/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B33969"/>
  </w:style>
  <w:style w:type="paragraph" w:styleId="Normlnywebov">
    <w:name w:val="Normal (Web)"/>
    <w:basedOn w:val="Normlny"/>
    <w:uiPriority w:val="99"/>
    <w:semiHidden/>
    <w:unhideWhenUsed/>
    <w:rsid w:val="00B3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0485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272EB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EB0"/>
    <w:rPr>
      <w:rFonts w:ascii="Arial" w:hAnsi="Arial" w:cs="Arial"/>
      <w:bCs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72EB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EB0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záväzné stanovisko orgánu územného plánovania _1</vt:lpstr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záväzné stanovisko orgánu územného plánovania _1</dc:title>
  <dc:subject/>
  <dc:creator>Plešová Iveta, Mgr.</dc:creator>
  <cp:keywords/>
  <dc:description/>
  <cp:lastModifiedBy>Plešová Iveta, Mgr.</cp:lastModifiedBy>
  <cp:revision>3</cp:revision>
  <cp:lastPrinted>2025-07-17T07:39:00Z</cp:lastPrinted>
  <dcterms:created xsi:type="dcterms:W3CDTF">2025-07-17T07:16:00Z</dcterms:created>
  <dcterms:modified xsi:type="dcterms:W3CDTF">2025-07-17T08:16:00Z</dcterms:modified>
</cp:coreProperties>
</file>