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77C1" w14:textId="77777777" w:rsidR="00995FD1" w:rsidRDefault="00995FD1" w:rsidP="00995FD1">
      <w:pPr>
        <w:rPr>
          <w:vertAlign w:val="superscript"/>
        </w:rPr>
      </w:pPr>
      <w:r>
        <w:rPr>
          <w:vertAlign w:val="superscript"/>
        </w:rPr>
        <w:tab/>
        <w:t xml:space="preserve">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995FD1" w14:paraId="09A5D109" w14:textId="77777777" w:rsidTr="000E42E6">
        <w:trPr>
          <w:trHeight w:val="540"/>
        </w:trPr>
        <w:tc>
          <w:tcPr>
            <w:tcW w:w="8820" w:type="dxa"/>
            <w:tcBorders>
              <w:left w:val="nil"/>
              <w:bottom w:val="nil"/>
              <w:right w:val="nil"/>
            </w:tcBorders>
          </w:tcPr>
          <w:p w14:paraId="1E1501EE" w14:textId="77777777" w:rsidR="00995FD1" w:rsidRDefault="00995FD1" w:rsidP="000E42E6">
            <w:r>
              <w:t>Žiadateľ, adresa:</w:t>
            </w:r>
          </w:p>
          <w:p w14:paraId="26F7C0A2" w14:textId="77777777" w:rsidR="00995FD1" w:rsidRDefault="00995FD1" w:rsidP="000E42E6"/>
        </w:tc>
      </w:tr>
    </w:tbl>
    <w:p w14:paraId="3950F301" w14:textId="77777777" w:rsidR="00995FD1" w:rsidRDefault="00995FD1" w:rsidP="00995FD1">
      <w:pPr>
        <w:ind w:left="142"/>
      </w:pPr>
      <w:r>
        <w:t>Telefónne číslo:</w:t>
      </w:r>
    </w:p>
    <w:p w14:paraId="718731B2" w14:textId="77777777" w:rsidR="00995FD1" w:rsidRDefault="00995FD1" w:rsidP="00995FD1">
      <w:pPr>
        <w:ind w:left="142"/>
      </w:pPr>
      <w:r>
        <w:t>IČO:</w:t>
      </w:r>
    </w:p>
    <w:p w14:paraId="6A8A6CAD" w14:textId="77777777" w:rsidR="00995FD1" w:rsidRDefault="00995FD1" w:rsidP="00995FD1">
      <w:r>
        <w:tab/>
      </w:r>
      <w:r>
        <w:tab/>
      </w:r>
      <w:r>
        <w:tab/>
      </w:r>
      <w:r>
        <w:tab/>
      </w:r>
      <w:r>
        <w:tab/>
      </w:r>
      <w:r>
        <w:tab/>
        <w:t>Mesto Trenčín</w:t>
      </w:r>
    </w:p>
    <w:p w14:paraId="2AC3354B" w14:textId="4C319CF9" w:rsidR="00995FD1" w:rsidRDefault="00995FD1" w:rsidP="00995FD1">
      <w:r>
        <w:tab/>
      </w:r>
      <w:r>
        <w:tab/>
      </w:r>
      <w:r>
        <w:tab/>
      </w:r>
      <w:r>
        <w:tab/>
      </w:r>
      <w:r>
        <w:tab/>
      </w:r>
      <w:r>
        <w:tab/>
        <w:t xml:space="preserve">Útvar stavebný a životného prostredia MsÚ </w:t>
      </w:r>
    </w:p>
    <w:p w14:paraId="1DE05324" w14:textId="77777777" w:rsidR="00995FD1" w:rsidRDefault="00995FD1" w:rsidP="00995FD1">
      <w:r>
        <w:tab/>
      </w:r>
      <w:r>
        <w:tab/>
      </w:r>
      <w:r>
        <w:tab/>
      </w:r>
      <w:r>
        <w:tab/>
      </w:r>
      <w:r>
        <w:tab/>
      </w:r>
      <w:r>
        <w:tab/>
        <w:t>Mierové nám. 1/2</w:t>
      </w:r>
    </w:p>
    <w:p w14:paraId="41E25E33" w14:textId="77777777" w:rsidR="00995FD1" w:rsidRDefault="00995FD1" w:rsidP="00995FD1">
      <w:pPr>
        <w:ind w:left="4248"/>
      </w:pPr>
      <w:r>
        <w:t>911 64 Trenčín</w:t>
      </w:r>
    </w:p>
    <w:p w14:paraId="1A8D7876" w14:textId="7532768F" w:rsidR="00995FD1" w:rsidRDefault="00995FD1" w:rsidP="00995FD1">
      <w:pPr>
        <w:ind w:left="3540" w:firstLine="708"/>
      </w:pPr>
      <w:hyperlink r:id="rId7" w:history="1">
        <w:r w:rsidRPr="00A7528A">
          <w:rPr>
            <w:rStyle w:val="Hypertextovprepojenie"/>
            <w:rFonts w:eastAsia="Calibri"/>
          </w:rPr>
          <w:t>podatelna@trencin.sk</w:t>
        </w:r>
      </w:hyperlink>
      <w:r>
        <w:t xml:space="preserve"> </w:t>
      </w:r>
    </w:p>
    <w:p w14:paraId="47F19928" w14:textId="77777777" w:rsidR="00995FD1" w:rsidRDefault="00995FD1" w:rsidP="00995FD1">
      <w:pPr>
        <w:ind w:left="4248"/>
      </w:pPr>
    </w:p>
    <w:p w14:paraId="2444A75E" w14:textId="77777777" w:rsidR="00995FD1" w:rsidRDefault="00995FD1" w:rsidP="00995FD1">
      <w:pPr>
        <w:ind w:left="4248"/>
      </w:pPr>
    </w:p>
    <w:p w14:paraId="78D576A5" w14:textId="77777777" w:rsidR="00995FD1" w:rsidRPr="00D77528" w:rsidRDefault="00995FD1" w:rsidP="00995FD1">
      <w:pPr>
        <w:rPr>
          <w:b/>
        </w:rPr>
      </w:pPr>
      <w:r>
        <w:t xml:space="preserve">Vec  </w:t>
      </w:r>
      <w:r w:rsidRPr="00D77528">
        <w:rPr>
          <w:b/>
        </w:rPr>
        <w:t xml:space="preserve">Žiadosť o vydanie povolenia na </w:t>
      </w:r>
      <w:r>
        <w:rPr>
          <w:b/>
        </w:rPr>
        <w:t>záber</w:t>
      </w:r>
      <w:r w:rsidRPr="00D77528">
        <w:rPr>
          <w:b/>
        </w:rPr>
        <w:t xml:space="preserve"> verejnej zelene</w:t>
      </w:r>
    </w:p>
    <w:p w14:paraId="30358C4E" w14:textId="77777777" w:rsidR="00995FD1" w:rsidRDefault="00995FD1" w:rsidP="00995FD1"/>
    <w:p w14:paraId="115469A0" w14:textId="77777777" w:rsidR="00995FD1" w:rsidRDefault="00995FD1" w:rsidP="00995FD1">
      <w:r>
        <w:tab/>
        <w:t>Žiadame  o  vydanie  povolenia  na  záber  verejnej  zelene  na  ulici .................................................................................................................................... v Trenčíne</w:t>
      </w:r>
    </w:p>
    <w:p w14:paraId="6E64D811" w14:textId="77777777" w:rsidR="00995FD1" w:rsidRDefault="00995FD1" w:rsidP="00995FD1">
      <w:r>
        <w:t>za účelom .....................................................................................................................................</w:t>
      </w:r>
    </w:p>
    <w:p w14:paraId="2DC2062E" w14:textId="77777777" w:rsidR="00995FD1" w:rsidRDefault="00995FD1" w:rsidP="00995FD1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73CBE3" w14:textId="77777777" w:rsidR="00995FD1" w:rsidRDefault="00995FD1" w:rsidP="00995FD1">
      <w:pPr>
        <w:rPr>
          <w:vertAlign w:val="superscript"/>
        </w:rPr>
      </w:pPr>
      <w:r>
        <w:t>na trávnatej ploche v celkovej výmere ......................... m</w:t>
      </w:r>
      <w:r>
        <w:rPr>
          <w:vertAlign w:val="superscript"/>
        </w:rPr>
        <w:t>2</w:t>
      </w:r>
    </w:p>
    <w:p w14:paraId="00616749" w14:textId="77777777" w:rsidR="00995FD1" w:rsidRDefault="00995FD1" w:rsidP="00995FD1">
      <w:r>
        <w:t>vyšpecifikovať charakter záberu, napr. ohrada pre zvieratá, pódium, dielne pre deti,...)</w:t>
      </w:r>
    </w:p>
    <w:p w14:paraId="33C40841" w14:textId="77777777" w:rsidR="00995FD1" w:rsidRDefault="00995FD1" w:rsidP="00995FD1">
      <w:r>
        <w:t>v prípade záberu z dôvodu obnovy, rekonštrukcie stavby, záber rozdeliť na:</w:t>
      </w:r>
    </w:p>
    <w:p w14:paraId="027D69F4" w14:textId="77777777" w:rsidR="00995FD1" w:rsidRDefault="00995FD1" w:rsidP="00995FD1">
      <w:r>
        <w:t>plocha lešenia  ......................... m</w:t>
      </w:r>
      <w:r>
        <w:rPr>
          <w:vertAlign w:val="superscript"/>
        </w:rPr>
        <w:t>2</w:t>
      </w:r>
      <w:r>
        <w:t xml:space="preserve">  </w:t>
      </w:r>
    </w:p>
    <w:p w14:paraId="20566A51" w14:textId="77777777" w:rsidR="00995FD1" w:rsidRDefault="00995FD1" w:rsidP="00995FD1">
      <w:r>
        <w:t>plocha ostatného záberu  (napr. WC, búda, stav. materiál, VOK) ......................................... m</w:t>
      </w:r>
      <w:r>
        <w:rPr>
          <w:vertAlign w:val="superscript"/>
        </w:rPr>
        <w:t>2</w:t>
      </w:r>
    </w:p>
    <w:p w14:paraId="2E397381" w14:textId="77777777" w:rsidR="00995FD1" w:rsidRDefault="00995FD1" w:rsidP="00995FD1">
      <w:r>
        <w:t>pozemok, na ktorom sa zrealizuje záber  - číslo parcely............................ v </w:t>
      </w:r>
      <w:proofErr w:type="spellStart"/>
      <w:r>
        <w:t>k.ú</w:t>
      </w:r>
      <w:proofErr w:type="spellEnd"/>
      <w:r>
        <w:t>..........................</w:t>
      </w:r>
    </w:p>
    <w:p w14:paraId="6D10F0AE" w14:textId="77777777" w:rsidR="00995FD1" w:rsidRDefault="00995FD1" w:rsidP="00995FD1"/>
    <w:p w14:paraId="3DEE34BA" w14:textId="77777777" w:rsidR="00995FD1" w:rsidRDefault="00995FD1" w:rsidP="00995FD1">
      <w:r>
        <w:t>Stavebné práce budú realizované v rozsahu ........ kalendárnych dní v termíne od ......................  do ..................................</w:t>
      </w:r>
    </w:p>
    <w:p w14:paraId="7669A499" w14:textId="77777777" w:rsidR="00995FD1" w:rsidRDefault="00995FD1" w:rsidP="00995FD1">
      <w:r>
        <w:t>Plocha bude uvedená do funkčného stavu do  ..........................................</w:t>
      </w:r>
    </w:p>
    <w:p w14:paraId="4DDC8A67" w14:textId="77777777" w:rsidR="00995FD1" w:rsidRDefault="00995FD1" w:rsidP="00995FD1"/>
    <w:p w14:paraId="20B65EF9" w14:textId="77777777" w:rsidR="00995FD1" w:rsidRDefault="00995FD1" w:rsidP="00995FD1">
      <w:r>
        <w:t>Kontaktná osoba počas realizácie:</w:t>
      </w:r>
    </w:p>
    <w:p w14:paraId="0F6629DC" w14:textId="77777777" w:rsidR="00995FD1" w:rsidRDefault="00995FD1" w:rsidP="00995FD1">
      <w:r>
        <w:t xml:space="preserve">                                        tel. číslo:</w:t>
      </w:r>
    </w:p>
    <w:p w14:paraId="5D60A7A0" w14:textId="77777777" w:rsidR="00995FD1" w:rsidRDefault="00995FD1" w:rsidP="00995FD1"/>
    <w:p w14:paraId="600B82A2" w14:textId="77777777" w:rsidR="00995FD1" w:rsidRDefault="00995FD1" w:rsidP="00995FD1">
      <w:pPr>
        <w:jc w:val="both"/>
      </w:pPr>
      <w:r>
        <w:t xml:space="preserve">Pre potreby označenia (v prípade záberu pri stavbe podľa §43i zákona č.50/1976 Zb.) budú zverejnené kontaktné údaje žiadateľa a zodpovednej osoby. Za rozkopanie verejného priestranstva vyberá Mesto Trenčín daň podľa Všeobecne záväzného nariadenia mesta Trenčín č.14/2013 o miestnych daniach a miestnom poplatku za komunálne odpady a drobné stavebné odpady v platnom znení. </w:t>
      </w:r>
    </w:p>
    <w:p w14:paraId="349F7511" w14:textId="77777777" w:rsidR="00995FD1" w:rsidRDefault="00995FD1" w:rsidP="00995FD1"/>
    <w:p w14:paraId="645ADC73" w14:textId="77777777" w:rsidR="00995FD1" w:rsidRDefault="00995FD1" w:rsidP="00995FD1">
      <w:r>
        <w:t>V Trenčíne dňa 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 </w:t>
      </w:r>
    </w:p>
    <w:p w14:paraId="0CC8085D" w14:textId="77777777" w:rsidR="00995FD1" w:rsidRDefault="00995FD1" w:rsidP="00995F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podpis žiadateľa</w:t>
      </w:r>
    </w:p>
    <w:p w14:paraId="70F5906E" w14:textId="77777777" w:rsidR="00995FD1" w:rsidRDefault="00995FD1" w:rsidP="00995F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pečiatka</w:t>
      </w:r>
      <w:r>
        <w:tab/>
      </w:r>
    </w:p>
    <w:p w14:paraId="17B2B217" w14:textId="77777777" w:rsidR="00995FD1" w:rsidRDefault="00995FD1" w:rsidP="00995FD1"/>
    <w:p w14:paraId="3D66E603" w14:textId="77777777" w:rsidR="00995FD1" w:rsidRDefault="00995FD1" w:rsidP="00995FD1">
      <w:r>
        <w:t>Prílohy:</w:t>
      </w:r>
    </w:p>
    <w:p w14:paraId="2F92C9C6" w14:textId="77777777" w:rsidR="00995FD1" w:rsidRDefault="00995FD1" w:rsidP="00995FD1">
      <w:pPr>
        <w:numPr>
          <w:ilvl w:val="0"/>
          <w:numId w:val="1"/>
        </w:numPr>
      </w:pPr>
      <w:r>
        <w:t>situácia záberu</w:t>
      </w:r>
    </w:p>
    <w:p w14:paraId="2D536BC0" w14:textId="77777777" w:rsidR="00995FD1" w:rsidRDefault="00995FD1" w:rsidP="00995FD1">
      <w:pPr>
        <w:numPr>
          <w:ilvl w:val="0"/>
          <w:numId w:val="1"/>
        </w:numPr>
      </w:pPr>
      <w:r>
        <w:t>kópiu stavebného povolenia, resp. ohlásenia drobnej stavby</w:t>
      </w:r>
    </w:p>
    <w:p w14:paraId="74596EC7" w14:textId="77777777" w:rsidR="00995FD1" w:rsidRDefault="00995FD1" w:rsidP="00995FD1">
      <w:pPr>
        <w:numPr>
          <w:ilvl w:val="0"/>
          <w:numId w:val="1"/>
        </w:numPr>
      </w:pPr>
      <w:r>
        <w:t>harmonogram a spôsob vykonania činnosti prác</w:t>
      </w:r>
    </w:p>
    <w:p w14:paraId="25FBB3D1" w14:textId="77777777" w:rsidR="00995FD1" w:rsidRPr="009E6063" w:rsidRDefault="00995FD1" w:rsidP="00995FD1">
      <w:pPr>
        <w:ind w:left="705"/>
        <w:rPr>
          <w:highlight w:val="yellow"/>
        </w:rPr>
      </w:pPr>
    </w:p>
    <w:p w14:paraId="442E2594" w14:textId="77777777" w:rsidR="00995FD1" w:rsidRDefault="00995FD1" w:rsidP="00995FD1">
      <w:pPr>
        <w:ind w:left="1065"/>
      </w:pPr>
    </w:p>
    <w:p w14:paraId="5645A2DB" w14:textId="77777777" w:rsidR="007F728B" w:rsidRDefault="007F728B" w:rsidP="00995FD1">
      <w:pPr>
        <w:ind w:left="1065"/>
      </w:pPr>
    </w:p>
    <w:p w14:paraId="456F8AD2" w14:textId="77777777" w:rsidR="007F728B" w:rsidRDefault="007F728B" w:rsidP="00995FD1">
      <w:pPr>
        <w:ind w:left="1065"/>
      </w:pPr>
    </w:p>
    <w:p w14:paraId="427C7F81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 xml:space="preserve">MsÚ TN 4/2023/z0   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>1/2</w:t>
      </w:r>
    </w:p>
    <w:p w14:paraId="3D344C75" w14:textId="77777777" w:rsidR="007F728B" w:rsidRPr="000479EA" w:rsidRDefault="007F728B" w:rsidP="007F728B">
      <w:pPr>
        <w:pStyle w:val="Pta"/>
      </w:pPr>
    </w:p>
    <w:p w14:paraId="6C648BC5" w14:textId="77777777" w:rsidR="00995FD1" w:rsidRDefault="00995FD1" w:rsidP="00995FD1">
      <w:pPr>
        <w:ind w:left="5761" w:right="970"/>
        <w:jc w:val="center"/>
        <w:rPr>
          <w:rFonts w:ascii="Arial" w:hAnsi="Arial" w:cs="Arial"/>
          <w:sz w:val="18"/>
          <w:szCs w:val="18"/>
        </w:rPr>
      </w:pPr>
    </w:p>
    <w:p w14:paraId="1980BCB3" w14:textId="77777777" w:rsidR="001F366F" w:rsidRPr="004114F0" w:rsidRDefault="001F366F" w:rsidP="001F366F">
      <w:pPr>
        <w:pStyle w:val="PredformtovanHTML"/>
        <w:jc w:val="both"/>
        <w:rPr>
          <w:rFonts w:ascii="Times New Roman" w:hAnsi="Times New Roman" w:cs="Times New Roman"/>
          <w:sz w:val="22"/>
          <w:szCs w:val="22"/>
        </w:rPr>
      </w:pPr>
      <w:r w:rsidRPr="004114F0">
        <w:rPr>
          <w:rFonts w:ascii="Times New Roman" w:hAnsi="Times New Roman" w:cs="Times New Roman"/>
          <w:b/>
          <w:sz w:val="22"/>
          <w:szCs w:val="22"/>
        </w:rPr>
        <w:lastRenderedPageBreak/>
        <w:t>Spracovanie osobných údajov</w:t>
      </w:r>
    </w:p>
    <w:p w14:paraId="7AD3E05D" w14:textId="77777777" w:rsidR="001F366F" w:rsidRPr="004114F0" w:rsidRDefault="001F366F" w:rsidP="001F366F">
      <w:pPr>
        <w:pStyle w:val="Odsekzoznamu"/>
        <w:spacing w:after="5" w:line="240" w:lineRule="auto"/>
        <w:ind w:left="0"/>
        <w:jc w:val="both"/>
        <w:rPr>
          <w:rFonts w:ascii="Times New Roman" w:hAnsi="Times New Roman"/>
          <w:iCs/>
        </w:rPr>
      </w:pPr>
      <w:r w:rsidRPr="004114F0">
        <w:rPr>
          <w:rFonts w:ascii="Times New Roman" w:hAnsi="Times New Roman"/>
        </w:rPr>
        <w:t xml:space="preserve">Mesto  Trenčín </w:t>
      </w:r>
      <w:r w:rsidRPr="004114F0">
        <w:rPr>
          <w:rFonts w:ascii="Times New Roman" w:hAnsi="Times New Roman"/>
          <w:iCs/>
        </w:rPr>
        <w:t xml:space="preserve">so sídlom Mierové nám. 1/2,   911 64 Trenčín,  kontakt:  </w:t>
      </w:r>
      <w:hyperlink r:id="rId8" w:history="1">
        <w:r w:rsidRPr="004114F0">
          <w:rPr>
            <w:rStyle w:val="Hypertextovprepojenie"/>
            <w:rFonts w:ascii="Times New Roman" w:hAnsi="Times New Roman"/>
            <w:iCs/>
          </w:rPr>
          <w:t>www.trencin.sk</w:t>
        </w:r>
      </w:hyperlink>
      <w:r w:rsidRPr="004114F0">
        <w:rPr>
          <w:rStyle w:val="Hypertextovprepojenie"/>
          <w:rFonts w:ascii="Times New Roman" w:hAnsi="Times New Roman"/>
          <w:iCs/>
        </w:rPr>
        <w:t xml:space="preserve"> </w:t>
      </w:r>
      <w:r w:rsidRPr="004114F0">
        <w:rPr>
          <w:rFonts w:ascii="Times New Roman" w:hAnsi="Times New Roman"/>
        </w:rPr>
        <w:t xml:space="preserve">spracúva poskytnuté osobné údaje ako prevádzkovateľ na splnenie úlohy realizovanej vo verejnom záujme alebo pri výkone verejnej moci zverenej prevádzkovateľovi v zmysle čl.6 ods. 1 písm. e) Nariadenia Európskeho parlamentu a Rady č.2016/679  o ochrane fyzických osôb pri spracúvaní osobných údajov a o voľnom pohybe takýchto údajov v súlade s a zákonom č.18/2018 </w:t>
      </w:r>
      <w:proofErr w:type="spellStart"/>
      <w:r w:rsidRPr="004114F0">
        <w:rPr>
          <w:rFonts w:ascii="Times New Roman" w:hAnsi="Times New Roman"/>
        </w:rPr>
        <w:t>Z.z</w:t>
      </w:r>
      <w:proofErr w:type="spellEnd"/>
      <w:r w:rsidRPr="004114F0">
        <w:rPr>
          <w:rFonts w:ascii="Times New Roman" w:hAnsi="Times New Roman"/>
        </w:rPr>
        <w:t xml:space="preserve">. o ochrane osobných údajov o ochrane osobných údajov, v znení neskorších predpisov </w:t>
      </w:r>
      <w:r w:rsidRPr="004114F0">
        <w:rPr>
          <w:rFonts w:ascii="Times New Roman" w:hAnsi="Times New Roman"/>
          <w:lang w:eastAsia="cs-CZ"/>
        </w:rPr>
        <w:t xml:space="preserve">za účelom, ktorý je predmetom tejto žiadosti. </w:t>
      </w:r>
      <w:r w:rsidRPr="004114F0">
        <w:rPr>
          <w:rFonts w:ascii="Times New Roman" w:hAnsi="Times New Roman"/>
          <w:iCs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 (za určitých okolností),  </w:t>
      </w:r>
      <w:r w:rsidRPr="004114F0">
        <w:rPr>
          <w:rFonts w:ascii="Times New Roman" w:hAnsi="Times New Roman"/>
        </w:rPr>
        <w:t xml:space="preserve">právo namietať proti spracúvaniu, ak spracúvanie osobných údajov je nezákonné, </w:t>
      </w:r>
      <w:r w:rsidRPr="004114F0">
        <w:rPr>
          <w:rFonts w:ascii="Times New Roman" w:hAnsi="Times New Roman"/>
          <w:lang w:eastAsia="cs-CZ"/>
        </w:rPr>
        <w:t xml:space="preserve">ako aj právo podať návrh na začatie konania podľa § 100 zákona č.18/2018 </w:t>
      </w:r>
      <w:proofErr w:type="spellStart"/>
      <w:r w:rsidRPr="004114F0">
        <w:rPr>
          <w:rFonts w:ascii="Times New Roman" w:hAnsi="Times New Roman"/>
          <w:lang w:eastAsia="cs-CZ"/>
        </w:rPr>
        <w:t>Z.z</w:t>
      </w:r>
      <w:proofErr w:type="spellEnd"/>
      <w:r w:rsidRPr="004114F0">
        <w:rPr>
          <w:rFonts w:ascii="Times New Roman" w:hAnsi="Times New Roman"/>
          <w:lang w:eastAsia="cs-CZ"/>
        </w:rPr>
        <w:t>.</w:t>
      </w:r>
      <w:r w:rsidRPr="004114F0">
        <w:rPr>
          <w:rFonts w:ascii="Times New Roman" w:hAnsi="Times New Roman"/>
          <w:color w:val="404040"/>
          <w:shd w:val="clear" w:color="auto" w:fill="FFFFFF"/>
        </w:rPr>
        <w:t xml:space="preserve"> </w:t>
      </w:r>
      <w:r w:rsidRPr="004114F0">
        <w:rPr>
          <w:rFonts w:ascii="Times New Roman" w:hAnsi="Times New Roman"/>
          <w:shd w:val="clear" w:color="auto" w:fill="FFFFFF"/>
        </w:rPr>
        <w:t>Predmetné práva si dotknutá osoba môže uplatniť  písomne doručením žiadosti na adresu: Mesto Trenčín, Mierové nám. 1/2, 911 64 Trenčín, osobne do podateľne  Mestského úradu v Trenčíne alebo elektronicky na email  </w:t>
      </w:r>
      <w:hyperlink r:id="rId9" w:history="1">
        <w:r w:rsidRPr="004114F0">
          <w:rPr>
            <w:rStyle w:val="Hypertextovprepojenie"/>
            <w:rFonts w:ascii="Times New Roman" w:hAnsi="Times New Roman"/>
            <w:color w:val="auto"/>
            <w:u w:val="none"/>
            <w:shd w:val="clear" w:color="auto" w:fill="FFFFFF"/>
          </w:rPr>
          <w:t>oou@trencin.sk</w:t>
        </w:r>
      </w:hyperlink>
      <w:r w:rsidRPr="004114F0">
        <w:rPr>
          <w:rFonts w:ascii="Times New Roman" w:hAnsi="Times New Roman"/>
          <w:shd w:val="clear" w:color="auto" w:fill="FFFFFF"/>
        </w:rPr>
        <w:t xml:space="preserve"> . Kontakt na osobu zodpovednú za ochranu osobných údajov </w:t>
      </w:r>
      <w:hyperlink r:id="rId10" w:history="1">
        <w:r w:rsidRPr="004114F0">
          <w:rPr>
            <w:rStyle w:val="Hypertextovprepojenie"/>
            <w:rFonts w:ascii="Times New Roman" w:hAnsi="Times New Roman"/>
            <w:color w:val="auto"/>
            <w:u w:val="none"/>
            <w:shd w:val="clear" w:color="auto" w:fill="FFFFFF"/>
          </w:rPr>
          <w:t>zodpovednaosoba@somi.sk</w:t>
        </w:r>
      </w:hyperlink>
      <w:r w:rsidRPr="004114F0">
        <w:rPr>
          <w:rFonts w:ascii="Times New Roman" w:hAnsi="Times New Roman"/>
          <w:shd w:val="clear" w:color="auto" w:fill="FFFFFF"/>
        </w:rPr>
        <w:t xml:space="preserve"> , tel.+421484146759. </w:t>
      </w:r>
      <w:r w:rsidRPr="004114F0">
        <w:rPr>
          <w:rFonts w:ascii="Times New Roman" w:hAnsi="Times New Roman"/>
          <w:iCs/>
          <w:lang w:eastAsia="cs-CZ"/>
        </w:rPr>
        <w:t>Prevádzkovateľ týmto prehlasuje, že osobné údaje dotknutej osoby bude spracovávať plne v súlade s ustanoveniami platnej legislatívy. </w:t>
      </w:r>
      <w:r w:rsidRPr="004114F0">
        <w:rPr>
          <w:rFonts w:ascii="Times New Roman" w:hAnsi="Times New Roman"/>
          <w:iCs/>
        </w:rPr>
        <w:t xml:space="preserve">Údaje budú uchovávané po dobu stanovenú registratúrnym poriadkom v zmysle platnej legislatívy o archívoch a registratúrach a po uplynutí príslušných lehôt budú  zlikvidované. Príjemcovia sú prevádzkovateľ, orgány štátnej moci a kontrolné orgány. Prenos do tretej krajiny nebude realizovaný, automatizované individuálne rozhodovanie vrátane profilovania nebude vykonávané. </w:t>
      </w:r>
      <w:r w:rsidRPr="004114F0">
        <w:rPr>
          <w:rFonts w:ascii="Times New Roman" w:hAnsi="Times New Roman"/>
        </w:rPr>
        <w:t xml:space="preserve">Viac informácií o ochrane osobných údajov nájdete na stránke </w:t>
      </w:r>
      <w:hyperlink r:id="rId11" w:history="1">
        <w:r w:rsidRPr="004114F0">
          <w:rPr>
            <w:rStyle w:val="Hypertextovprepojenie"/>
            <w:rFonts w:ascii="Times New Roman" w:hAnsi="Times New Roman"/>
          </w:rPr>
          <w:t>www.trencin.sk</w:t>
        </w:r>
      </w:hyperlink>
      <w:r>
        <w:rPr>
          <w:rStyle w:val="Hypertextovprepojenie"/>
          <w:rFonts w:ascii="Times New Roman" w:hAnsi="Times New Roman"/>
        </w:rPr>
        <w:t>.</w:t>
      </w:r>
    </w:p>
    <w:p w14:paraId="2D53389C" w14:textId="77777777" w:rsidR="001F366F" w:rsidRPr="00C34F2E" w:rsidRDefault="001F366F" w:rsidP="001F366F">
      <w:pPr>
        <w:pStyle w:val="Odsekzoznamu"/>
        <w:spacing w:after="0" w:line="240" w:lineRule="auto"/>
        <w:ind w:left="0"/>
        <w:rPr>
          <w:rFonts w:cstheme="minorHAnsi"/>
        </w:rPr>
      </w:pPr>
    </w:p>
    <w:p w14:paraId="2BB98B1D" w14:textId="77777777" w:rsidR="00995FD1" w:rsidRDefault="00995FD1" w:rsidP="00995FD1"/>
    <w:p w14:paraId="1B0F30C8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177C533D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57699ECF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7A52464F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2714AEA9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676BF0F1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3875AB59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1FBDB822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5AE31E8E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754BB676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4A60E453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3E09F1AC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0D2A0E06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4921A674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0CDB2B87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5336B065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240F3280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087536F1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3319A12E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0795B7E2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6BAB4AE2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20D13486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57B027EF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36B62F13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48BF55F3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15DBEF27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0D325FC5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2C7C38CE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6204D0D8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697A1354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59817C97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1EE16664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51C05667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0310657E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05963A7A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2031FFC2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20C68BCB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6984D837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2D96FCD1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4E807F46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2BB7F404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192FD17F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2D766A05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266FA012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30F28917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0DF1D2D3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38AF5F1B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4F7A2A33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69812F94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7386A144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1D1C65B8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227BD9A0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52C7FD6B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26EF6C0F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10AC66FD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788AE5BA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16981DF5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7F982800" w14:textId="77777777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</w:p>
    <w:p w14:paraId="632D7D31" w14:textId="361283FD" w:rsidR="007F728B" w:rsidRDefault="007F728B" w:rsidP="007F728B">
      <w:pPr>
        <w:pStyle w:val="Pta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 xml:space="preserve">MsÚ TN 4/2023/z0    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>2</w:t>
      </w:r>
      <w:r>
        <w:rPr>
          <w:rFonts w:ascii="Arial Black" w:hAnsi="Arial Black"/>
          <w:sz w:val="10"/>
          <w:szCs w:val="10"/>
        </w:rPr>
        <w:t>/2</w:t>
      </w:r>
    </w:p>
    <w:p w14:paraId="6328B803" w14:textId="77777777" w:rsidR="007F728B" w:rsidRPr="000479EA" w:rsidRDefault="007F728B" w:rsidP="007F728B">
      <w:pPr>
        <w:pStyle w:val="Pta"/>
      </w:pPr>
    </w:p>
    <w:p w14:paraId="0D644851" w14:textId="77777777" w:rsidR="00F41D23" w:rsidRDefault="00F41D23" w:rsidP="007F728B"/>
    <w:sectPr w:rsidR="00F41D23" w:rsidSect="003916FB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4BE1" w14:textId="77777777" w:rsidR="00546DFA" w:rsidRDefault="00546DFA" w:rsidP="000479EA">
      <w:r>
        <w:separator/>
      </w:r>
    </w:p>
  </w:endnote>
  <w:endnote w:type="continuationSeparator" w:id="0">
    <w:p w14:paraId="5E21EFE1" w14:textId="77777777" w:rsidR="00546DFA" w:rsidRDefault="00546DFA" w:rsidP="0004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CCEF" w14:textId="77777777" w:rsidR="00546DFA" w:rsidRDefault="00546DFA" w:rsidP="000479EA">
      <w:r>
        <w:separator/>
      </w:r>
    </w:p>
  </w:footnote>
  <w:footnote w:type="continuationSeparator" w:id="0">
    <w:p w14:paraId="0E8CAEC2" w14:textId="77777777" w:rsidR="00546DFA" w:rsidRDefault="00546DFA" w:rsidP="0004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2CC2"/>
    <w:multiLevelType w:val="hybridMultilevel"/>
    <w:tmpl w:val="7DD6F9C6"/>
    <w:lvl w:ilvl="0" w:tplc="91C6DB2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03449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D1"/>
    <w:rsid w:val="00014AF6"/>
    <w:rsid w:val="000479EA"/>
    <w:rsid w:val="001F366F"/>
    <w:rsid w:val="00546DFA"/>
    <w:rsid w:val="006F0AB2"/>
    <w:rsid w:val="007F728B"/>
    <w:rsid w:val="00995FD1"/>
    <w:rsid w:val="00CB6697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F7131"/>
  <w15:chartTrackingRefBased/>
  <w15:docId w15:val="{E84A8CB0-A715-4A79-A497-4E5937FD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5F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95F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5FD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995FD1"/>
    <w:rPr>
      <w:color w:val="0563C1" w:themeColor="hyperlink"/>
      <w:u w:val="single"/>
    </w:rPr>
  </w:style>
  <w:style w:type="paragraph" w:styleId="PredformtovanHTML">
    <w:name w:val="HTML Preformatted"/>
    <w:basedOn w:val="Normlny"/>
    <w:link w:val="PredformtovanHTMLChar"/>
    <w:rsid w:val="00995F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rsid w:val="00995FD1"/>
    <w:rPr>
      <w:rFonts w:ascii="Courier New" w:eastAsia="Calibri" w:hAnsi="Courier New" w:cs="Courier New"/>
      <w:kern w:val="0"/>
      <w:sz w:val="20"/>
      <w:szCs w:val="20"/>
      <w:lang w:eastAsia="sk-SK"/>
      <w14:ligatures w14:val="none"/>
    </w:rPr>
  </w:style>
  <w:style w:type="paragraph" w:styleId="Normlnywebov">
    <w:name w:val="Normal (Web)"/>
    <w:basedOn w:val="Normlny"/>
    <w:rsid w:val="00995FD1"/>
    <w:pPr>
      <w:autoSpaceDN w:val="0"/>
      <w:spacing w:before="100" w:after="100"/>
    </w:pPr>
    <w:rPr>
      <w:rFonts w:ascii="Calibri" w:eastAsia="Calibri" w:hAnsi="Calibri" w:cs="Calibri"/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995FD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F366F"/>
    <w:pPr>
      <w:autoSpaceDN w:val="0"/>
      <w:spacing w:after="160" w:line="247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0479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479EA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ci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encin.s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odpovednaosoba@somi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ou@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povolenia na záber verejnej zelene</dc:title>
  <dc:subject/>
  <dc:creator>Plešová Iveta, Mgr.</dc:creator>
  <cp:keywords/>
  <dc:description/>
  <cp:lastModifiedBy>Plešová Iveta, Mgr.</cp:lastModifiedBy>
  <cp:revision>2</cp:revision>
  <cp:lastPrinted>2023-05-25T12:34:00Z</cp:lastPrinted>
  <dcterms:created xsi:type="dcterms:W3CDTF">2023-05-25T12:20:00Z</dcterms:created>
  <dcterms:modified xsi:type="dcterms:W3CDTF">2023-05-25T12:37:00Z</dcterms:modified>
</cp:coreProperties>
</file>