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77EC" w14:textId="77777777" w:rsidR="00E242EF" w:rsidRDefault="00E242EF" w:rsidP="00E242EF">
      <w:pPr>
        <w:spacing w:after="0" w:line="240" w:lineRule="auto"/>
        <w:ind w:left="0" w:firstLine="0"/>
      </w:pPr>
      <w:r>
        <w:rPr>
          <w:sz w:val="22"/>
        </w:rPr>
        <w:t xml:space="preserve">Správny poplatok vo výške ................. € bol uhradený dňa ......................číslo dokladu .......................  </w:t>
      </w:r>
    </w:p>
    <w:p w14:paraId="20486E61" w14:textId="77777777" w:rsidR="00E242EF" w:rsidRDefault="00E242EF" w:rsidP="00E242EF">
      <w:pPr>
        <w:spacing w:after="0" w:line="240" w:lineRule="auto"/>
        <w:ind w:left="0" w:firstLine="0"/>
      </w:pPr>
      <w:r>
        <w:rPr>
          <w:b/>
          <w:sz w:val="18"/>
        </w:rPr>
        <w:t xml:space="preserve"> </w:t>
      </w:r>
    </w:p>
    <w:p w14:paraId="15BF4A52" w14:textId="77777777" w:rsidR="00E242EF" w:rsidRDefault="00E242EF" w:rsidP="00E242EF">
      <w:pPr>
        <w:spacing w:after="0" w:line="240" w:lineRule="auto"/>
        <w:ind w:left="0" w:firstLine="0"/>
      </w:pPr>
      <w:r>
        <w:rPr>
          <w:b/>
          <w:sz w:val="18"/>
        </w:rPr>
        <w:t xml:space="preserve"> </w:t>
      </w:r>
    </w:p>
    <w:p w14:paraId="63F8B849" w14:textId="77777777" w:rsidR="007A17C3" w:rsidRPr="00B3144D" w:rsidRDefault="007A17C3" w:rsidP="00705C31">
      <w:pPr>
        <w:widowControl w:val="0"/>
        <w:autoSpaceDE w:val="0"/>
        <w:ind w:left="3550" w:firstLine="698"/>
        <w:rPr>
          <w:szCs w:val="24"/>
        </w:rPr>
      </w:pPr>
      <w:r w:rsidRPr="00B3144D">
        <w:rPr>
          <w:szCs w:val="24"/>
        </w:rPr>
        <w:t xml:space="preserve">Mesto Trenčín </w:t>
      </w:r>
    </w:p>
    <w:p w14:paraId="57C2B7F0" w14:textId="0C3876D5" w:rsidR="007A17C3" w:rsidRDefault="007A17C3" w:rsidP="007A17C3">
      <w:pPr>
        <w:widowControl w:val="0"/>
        <w:autoSpaceDE w:val="0"/>
        <w:rPr>
          <w:szCs w:val="24"/>
        </w:rPr>
      </w:pPr>
      <w:r w:rsidRPr="00B3144D">
        <w:rPr>
          <w:szCs w:val="24"/>
        </w:rPr>
        <w:tab/>
      </w:r>
      <w:r w:rsidRPr="00B3144D">
        <w:rPr>
          <w:szCs w:val="24"/>
        </w:rPr>
        <w:tab/>
      </w:r>
      <w:r w:rsidRPr="00B3144D">
        <w:rPr>
          <w:szCs w:val="24"/>
        </w:rPr>
        <w:tab/>
      </w:r>
      <w:r w:rsidRPr="00B3144D">
        <w:rPr>
          <w:szCs w:val="24"/>
        </w:rPr>
        <w:tab/>
      </w:r>
      <w:r w:rsidRPr="00B3144D">
        <w:rPr>
          <w:szCs w:val="24"/>
        </w:rPr>
        <w:tab/>
      </w:r>
      <w:r w:rsidRPr="00B3144D">
        <w:rPr>
          <w:szCs w:val="24"/>
        </w:rPr>
        <w:tab/>
      </w:r>
      <w:r>
        <w:rPr>
          <w:szCs w:val="24"/>
        </w:rPr>
        <w:tab/>
        <w:t>Útvar stavebný a životného prostredia</w:t>
      </w:r>
      <w:r w:rsidR="00705C31">
        <w:rPr>
          <w:szCs w:val="24"/>
        </w:rPr>
        <w:t xml:space="preserve"> MsÚ</w:t>
      </w:r>
    </w:p>
    <w:p w14:paraId="64174FD9" w14:textId="77777777" w:rsidR="007A17C3" w:rsidRPr="00B3144D" w:rsidRDefault="007A17C3" w:rsidP="00705C31">
      <w:pPr>
        <w:widowControl w:val="0"/>
        <w:autoSpaceDE w:val="0"/>
        <w:ind w:left="3550" w:firstLine="698"/>
        <w:rPr>
          <w:szCs w:val="24"/>
        </w:rPr>
      </w:pPr>
      <w:r w:rsidRPr="00B3144D">
        <w:rPr>
          <w:szCs w:val="24"/>
        </w:rPr>
        <w:t>Mierové nám. 1/2</w:t>
      </w:r>
    </w:p>
    <w:p w14:paraId="6D5F139E" w14:textId="6D338FCF" w:rsidR="007A17C3" w:rsidRPr="00B3144D" w:rsidRDefault="007A17C3" w:rsidP="007A17C3">
      <w:pPr>
        <w:widowControl w:val="0"/>
        <w:autoSpaceDE w:val="0"/>
        <w:rPr>
          <w:szCs w:val="24"/>
        </w:rPr>
      </w:pPr>
      <w:r w:rsidRPr="00B3144D">
        <w:rPr>
          <w:szCs w:val="24"/>
        </w:rPr>
        <w:tab/>
      </w:r>
      <w:r w:rsidRPr="00B3144D">
        <w:rPr>
          <w:szCs w:val="24"/>
        </w:rPr>
        <w:tab/>
      </w:r>
      <w:r w:rsidRPr="00B3144D">
        <w:rPr>
          <w:szCs w:val="24"/>
        </w:rPr>
        <w:tab/>
      </w:r>
      <w:r w:rsidRPr="00B3144D">
        <w:rPr>
          <w:szCs w:val="24"/>
        </w:rPr>
        <w:tab/>
      </w:r>
      <w:r w:rsidRPr="00B3144D">
        <w:rPr>
          <w:szCs w:val="24"/>
        </w:rPr>
        <w:tab/>
      </w:r>
      <w:r w:rsidRPr="00B3144D">
        <w:rPr>
          <w:szCs w:val="24"/>
        </w:rPr>
        <w:tab/>
      </w:r>
      <w:r>
        <w:rPr>
          <w:szCs w:val="24"/>
        </w:rPr>
        <w:tab/>
      </w:r>
      <w:r w:rsidRPr="00B3144D">
        <w:rPr>
          <w:szCs w:val="24"/>
        </w:rPr>
        <w:t xml:space="preserve">911 64 Trenčín </w:t>
      </w:r>
    </w:p>
    <w:p w14:paraId="738081CA" w14:textId="6E20EE82" w:rsidR="007A17C3" w:rsidRPr="00B3144D" w:rsidRDefault="007A17C3" w:rsidP="007A17C3">
      <w:pPr>
        <w:jc w:val="both"/>
        <w:rPr>
          <w:b/>
          <w:szCs w:val="24"/>
        </w:rPr>
      </w:pPr>
      <w:r w:rsidRPr="00B3144D">
        <w:rPr>
          <w:szCs w:val="24"/>
        </w:rPr>
        <w:tab/>
      </w:r>
      <w:r w:rsidRPr="00B3144D">
        <w:rPr>
          <w:szCs w:val="24"/>
        </w:rPr>
        <w:tab/>
      </w:r>
      <w:r w:rsidRPr="00B3144D">
        <w:rPr>
          <w:szCs w:val="24"/>
        </w:rPr>
        <w:tab/>
      </w:r>
      <w:r w:rsidRPr="00B3144D">
        <w:rPr>
          <w:szCs w:val="24"/>
        </w:rPr>
        <w:tab/>
      </w:r>
      <w:r w:rsidRPr="00B3144D">
        <w:rPr>
          <w:szCs w:val="24"/>
        </w:rPr>
        <w:tab/>
      </w:r>
      <w:r w:rsidRPr="00B3144D">
        <w:rPr>
          <w:szCs w:val="24"/>
        </w:rPr>
        <w:tab/>
      </w:r>
      <w:r>
        <w:rPr>
          <w:szCs w:val="24"/>
        </w:rPr>
        <w:tab/>
      </w:r>
      <w:hyperlink r:id="rId4" w:history="1">
        <w:r w:rsidRPr="00F056FD">
          <w:rPr>
            <w:rStyle w:val="Hypertextovprepojenie"/>
            <w:szCs w:val="24"/>
          </w:rPr>
          <w:t>podatelna@trencin.sk</w:t>
        </w:r>
      </w:hyperlink>
    </w:p>
    <w:p w14:paraId="24002A14" w14:textId="77777777" w:rsidR="007A17C3" w:rsidRPr="00B3144D" w:rsidRDefault="007A17C3" w:rsidP="007A17C3">
      <w:pPr>
        <w:widowControl w:val="0"/>
        <w:autoSpaceDE w:val="0"/>
        <w:rPr>
          <w:szCs w:val="24"/>
        </w:rPr>
      </w:pPr>
    </w:p>
    <w:p w14:paraId="2A0F9632" w14:textId="77777777" w:rsidR="00E242EF" w:rsidRDefault="00E242EF" w:rsidP="00E242EF">
      <w:pPr>
        <w:spacing w:after="0" w:line="240" w:lineRule="auto"/>
        <w:ind w:left="0" w:firstLine="0"/>
      </w:pPr>
    </w:p>
    <w:p w14:paraId="3301D3D5" w14:textId="77777777" w:rsidR="00E242EF" w:rsidRDefault="00E242EF" w:rsidP="00E242EF">
      <w:pPr>
        <w:spacing w:after="0" w:line="240" w:lineRule="auto"/>
        <w:ind w:left="0" w:firstLine="0"/>
      </w:pPr>
      <w:r>
        <w:rPr>
          <w:b/>
          <w:sz w:val="28"/>
          <w:u w:val="single" w:color="000000"/>
        </w:rPr>
        <w:t>Návrh na vydanie územného rozhodnutia</w:t>
      </w:r>
      <w:r>
        <w:rPr>
          <w:b/>
          <w:sz w:val="28"/>
        </w:rPr>
        <w:t xml:space="preserve"> </w:t>
      </w:r>
    </w:p>
    <w:p w14:paraId="682859C9" w14:textId="77777777" w:rsidR="00E242EF" w:rsidRDefault="00E242EF" w:rsidP="00E242EF">
      <w:pPr>
        <w:spacing w:after="0" w:line="240" w:lineRule="auto"/>
        <w:ind w:left="0" w:firstLine="0"/>
      </w:pPr>
      <w:r>
        <w:t xml:space="preserve"> </w:t>
      </w:r>
    </w:p>
    <w:p w14:paraId="53951BBD" w14:textId="5FB9E97B" w:rsidR="00E242EF" w:rsidRDefault="00E242EF" w:rsidP="00036529">
      <w:pPr>
        <w:spacing w:after="0" w:line="240" w:lineRule="auto"/>
        <w:ind w:left="0"/>
        <w:jc w:val="both"/>
      </w:pPr>
      <w:r>
        <w:t>Týmto podávam</w:t>
      </w:r>
      <w:r>
        <w:rPr>
          <w:rFonts w:ascii="Arial" w:eastAsia="Arial" w:hAnsi="Arial" w:cs="Arial"/>
        </w:rPr>
        <w:t xml:space="preserve"> </w:t>
      </w:r>
      <w:r>
        <w:t>návrh na vydanie rozhodnutia o umiestnení stavby</w:t>
      </w:r>
      <w:r>
        <w:rPr>
          <w:rFonts w:ascii="Arial" w:eastAsia="Arial" w:hAnsi="Arial" w:cs="Arial"/>
        </w:rPr>
        <w:t xml:space="preserve"> </w:t>
      </w:r>
      <w:r>
        <w:t>podľa §35 ods.1 zákona č.50/1976 Zb. o územnom plánovaní a stavebnom poriadku /stavebný zákon/</w:t>
      </w:r>
      <w:r w:rsidR="00036529">
        <w:t xml:space="preserve"> v</w:t>
      </w:r>
      <w:r>
        <w:t xml:space="preserve"> platnom znení a §3 </w:t>
      </w:r>
      <w:r w:rsidR="00036529" w:rsidRPr="00C835D8">
        <w:rPr>
          <w:szCs w:val="24"/>
        </w:rPr>
        <w:t>vyhl</w:t>
      </w:r>
      <w:r w:rsidR="00036529">
        <w:rPr>
          <w:szCs w:val="24"/>
        </w:rPr>
        <w:t xml:space="preserve">ášky Ministerstva životného prostredia SR </w:t>
      </w:r>
      <w:r w:rsidR="00036529" w:rsidRPr="00C835D8">
        <w:rPr>
          <w:szCs w:val="24"/>
        </w:rPr>
        <w:t xml:space="preserve"> č. 453/2000 </w:t>
      </w:r>
      <w:proofErr w:type="spellStart"/>
      <w:r w:rsidR="00036529" w:rsidRPr="00C835D8">
        <w:rPr>
          <w:szCs w:val="24"/>
        </w:rPr>
        <w:t>Z.z</w:t>
      </w:r>
      <w:proofErr w:type="spellEnd"/>
      <w:r w:rsidR="00036529" w:rsidRPr="00C835D8">
        <w:rPr>
          <w:szCs w:val="24"/>
        </w:rPr>
        <w:t>., ktorou sa vykonávajú niektoré ustanovenia stavebného zákona</w:t>
      </w:r>
    </w:p>
    <w:p w14:paraId="1A5606E4" w14:textId="77777777" w:rsidR="00E242EF" w:rsidRDefault="00E242EF" w:rsidP="00E242EF">
      <w:pPr>
        <w:spacing w:after="0" w:line="240" w:lineRule="auto"/>
        <w:ind w:left="0" w:firstLine="0"/>
      </w:pPr>
      <w:r>
        <w:rPr>
          <w:b/>
          <w:sz w:val="22"/>
        </w:rPr>
        <w:t xml:space="preserve"> </w:t>
      </w:r>
    </w:p>
    <w:p w14:paraId="71531B83" w14:textId="77777777" w:rsidR="00E242EF" w:rsidRDefault="00E242EF" w:rsidP="00E242EF">
      <w:pPr>
        <w:spacing w:after="0" w:line="240" w:lineRule="auto"/>
        <w:ind w:left="0"/>
      </w:pPr>
      <w:r>
        <w:rPr>
          <w:b/>
        </w:rPr>
        <w:t xml:space="preserve">Navrhovateľ:  </w:t>
      </w:r>
    </w:p>
    <w:p w14:paraId="1C5363C2" w14:textId="77777777" w:rsidR="00E242EF" w:rsidRDefault="00E242EF" w:rsidP="00E242EF">
      <w:pPr>
        <w:spacing w:after="0" w:line="240" w:lineRule="auto"/>
        <w:ind w:left="0"/>
      </w:pPr>
      <w:r>
        <w:t xml:space="preserve">Priezvisko, meno, titul ( názov právnickej osoby) </w:t>
      </w:r>
    </w:p>
    <w:p w14:paraId="4626C3FF" w14:textId="77777777" w:rsidR="00E242EF" w:rsidRDefault="00E242EF" w:rsidP="00E242EF">
      <w:pPr>
        <w:spacing w:after="0" w:line="240" w:lineRule="auto"/>
        <w:ind w:left="0"/>
      </w:pPr>
      <w:r>
        <w:t xml:space="preserve">...................................................................................................................................................... </w:t>
      </w:r>
    </w:p>
    <w:p w14:paraId="5839E228" w14:textId="77777777" w:rsidR="00E242EF" w:rsidRDefault="00E242EF" w:rsidP="00E242EF">
      <w:pPr>
        <w:spacing w:after="0" w:line="240" w:lineRule="auto"/>
        <w:ind w:left="0"/>
      </w:pPr>
      <w:r>
        <w:t xml:space="preserve">...................................................................................................................................................... </w:t>
      </w:r>
    </w:p>
    <w:p w14:paraId="3FA5EE2D" w14:textId="77777777" w:rsidR="00E242EF" w:rsidRDefault="00E242EF" w:rsidP="00E242EF">
      <w:pPr>
        <w:spacing w:after="0" w:line="240" w:lineRule="auto"/>
        <w:ind w:left="0"/>
      </w:pPr>
      <w:r>
        <w:t xml:space="preserve">Presná adresa ( sídlo právnickej osoby ), telefónny kontakt, e-mail: </w:t>
      </w:r>
    </w:p>
    <w:p w14:paraId="5BAEFF6D" w14:textId="77777777" w:rsidR="00E242EF" w:rsidRDefault="00E242EF" w:rsidP="00E242EF">
      <w:pPr>
        <w:spacing w:after="0" w:line="240" w:lineRule="auto"/>
        <w:ind w:left="0"/>
      </w:pPr>
      <w:r>
        <w:t>.......................................................................................................................................................</w:t>
      </w:r>
    </w:p>
    <w:p w14:paraId="6389D296" w14:textId="77777777" w:rsidR="00E242EF" w:rsidRDefault="00E242EF" w:rsidP="00E242EF">
      <w:pPr>
        <w:spacing w:after="0" w:line="240" w:lineRule="auto"/>
        <w:ind w:left="0"/>
      </w:pPr>
      <w:r>
        <w:t xml:space="preserve">....................................................................................................................................................... </w:t>
      </w:r>
    </w:p>
    <w:p w14:paraId="3960A41A" w14:textId="77777777" w:rsidR="00E242EF" w:rsidRDefault="00E242EF" w:rsidP="00E242EF">
      <w:pPr>
        <w:spacing w:after="0" w:line="240" w:lineRule="auto"/>
        <w:ind w:left="0" w:firstLine="0"/>
      </w:pPr>
      <w:r>
        <w:rPr>
          <w:b/>
        </w:rPr>
        <w:t xml:space="preserve"> </w:t>
      </w:r>
    </w:p>
    <w:p w14:paraId="4B844A98" w14:textId="77777777" w:rsidR="00E242EF" w:rsidRDefault="00E242EF" w:rsidP="00E242EF">
      <w:pPr>
        <w:spacing w:after="0" w:line="240" w:lineRule="auto"/>
        <w:ind w:left="0"/>
      </w:pPr>
      <w:r>
        <w:rPr>
          <w:b/>
        </w:rPr>
        <w:t xml:space="preserve">Predmet územného rozhodnutia </w:t>
      </w:r>
      <w:r w:rsidRPr="004754D6">
        <w:t>(názov stavby)</w:t>
      </w:r>
      <w:r>
        <w:t xml:space="preserve"> a stručná charakteristika územia a spôsobu jeho doterajšieho využitia </w:t>
      </w:r>
    </w:p>
    <w:p w14:paraId="2D2E7832" w14:textId="77777777" w:rsidR="00E242EF" w:rsidRDefault="00E242EF" w:rsidP="00E242EF">
      <w:pPr>
        <w:spacing w:after="0" w:line="240" w:lineRule="auto"/>
        <w:ind w:left="0"/>
      </w:pPr>
      <w:r>
        <w:t xml:space="preserve">.................................................................................................................................................... .................................................................................................................................................... </w:t>
      </w:r>
    </w:p>
    <w:p w14:paraId="6AC5DADF" w14:textId="77777777" w:rsidR="00E242EF" w:rsidRDefault="00E242EF" w:rsidP="00E242EF">
      <w:pPr>
        <w:spacing w:after="0" w:line="240" w:lineRule="auto"/>
        <w:ind w:left="0" w:firstLine="0"/>
      </w:pPr>
      <w:r>
        <w:rPr>
          <w:b/>
        </w:rPr>
        <w:t xml:space="preserve"> </w:t>
      </w:r>
    </w:p>
    <w:p w14:paraId="436A8C81" w14:textId="77777777" w:rsidR="00E242EF" w:rsidRDefault="00E242EF" w:rsidP="00E242EF">
      <w:pPr>
        <w:spacing w:after="0" w:line="240" w:lineRule="auto"/>
        <w:ind w:left="0"/>
      </w:pPr>
      <w:r>
        <w:rPr>
          <w:b/>
        </w:rPr>
        <w:t xml:space="preserve">Zoznam všetkých známych účastníkov územného konania </w:t>
      </w:r>
      <w:r>
        <w:t xml:space="preserve"> </w:t>
      </w:r>
    </w:p>
    <w:p w14:paraId="699D157D" w14:textId="77777777" w:rsidR="00E242EF" w:rsidRDefault="00E242EF" w:rsidP="00E242EF">
      <w:pPr>
        <w:spacing w:after="0" w:line="240" w:lineRule="auto"/>
        <w:ind w:left="0"/>
      </w:pPr>
      <w:r>
        <w:t xml:space="preserve">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w:t>
      </w:r>
    </w:p>
    <w:p w14:paraId="4A4E5A70" w14:textId="77777777" w:rsidR="00E242EF" w:rsidRDefault="00E242EF" w:rsidP="00E242EF">
      <w:pPr>
        <w:spacing w:after="0" w:line="240" w:lineRule="auto"/>
        <w:ind w:left="0" w:firstLine="0"/>
      </w:pPr>
      <w:r>
        <w:rPr>
          <w:b/>
          <w:sz w:val="16"/>
        </w:rPr>
        <w:t xml:space="preserve"> </w:t>
      </w:r>
    </w:p>
    <w:p w14:paraId="3AF06875" w14:textId="77777777" w:rsidR="00E242EF" w:rsidRDefault="00E242EF" w:rsidP="00E242EF">
      <w:pPr>
        <w:tabs>
          <w:tab w:val="center" w:pos="4537"/>
          <w:tab w:val="right" w:pos="9076"/>
        </w:tabs>
        <w:spacing w:after="0" w:line="240" w:lineRule="auto"/>
        <w:ind w:left="0" w:firstLine="0"/>
      </w:pPr>
      <w:r>
        <w:rPr>
          <w:b/>
        </w:rPr>
        <w:t xml:space="preserve">Parcelné čísla a druhy </w:t>
      </w:r>
      <w:r>
        <w:t xml:space="preserve">( kultúry) </w:t>
      </w:r>
      <w:r>
        <w:rPr>
          <w:b/>
        </w:rPr>
        <w:t>pozemkov</w:t>
      </w:r>
      <w:r>
        <w:t xml:space="preserve">, ktorých sa územné rozhodnutie týka podľa katastra nehnuteľností </w:t>
      </w:r>
    </w:p>
    <w:p w14:paraId="33E42E51" w14:textId="77777777" w:rsidR="00E242EF" w:rsidRDefault="00E242EF" w:rsidP="00E242EF">
      <w:pPr>
        <w:tabs>
          <w:tab w:val="center" w:pos="4537"/>
          <w:tab w:val="right" w:pos="9076"/>
        </w:tabs>
        <w:spacing w:after="0" w:line="240" w:lineRule="auto"/>
        <w:ind w:left="0" w:firstLine="0"/>
      </w:pPr>
      <w:r>
        <w:t xml:space="preserve">číslo parcely ...............katastrálne územie.............................. druh (kultúra)............................... číslo parcely ...............katastrálne územie.............................. druh (kultúra)............................... číslo parcely ...............katastrálne územie.............................. druh (kultúra) .............................. číslo parcely ...............katastrálne územie.............................. druh (kultúra) .............................. číslo parcely ...............katastrálne územie.............................. druh (kultúra) .............................. číslo parcely ...............katastrálne územie.............................. druh (kultúra) .............................. </w:t>
      </w:r>
    </w:p>
    <w:p w14:paraId="53D19CC9" w14:textId="77777777" w:rsidR="00E242EF" w:rsidRDefault="00E242EF" w:rsidP="00E242EF">
      <w:pPr>
        <w:tabs>
          <w:tab w:val="center" w:pos="4537"/>
          <w:tab w:val="right" w:pos="9076"/>
        </w:tabs>
        <w:spacing w:after="0" w:line="240" w:lineRule="auto"/>
        <w:ind w:left="0" w:firstLine="0"/>
        <w:rPr>
          <w:rFonts w:ascii="Arial" w:eastAsia="Arial" w:hAnsi="Arial" w:cs="Arial"/>
          <w:b/>
          <w:sz w:val="10"/>
        </w:rPr>
      </w:pPr>
    </w:p>
    <w:p w14:paraId="2B78B02D" w14:textId="77777777" w:rsidR="00E242EF" w:rsidRDefault="00E242EF" w:rsidP="00E242EF">
      <w:pPr>
        <w:tabs>
          <w:tab w:val="center" w:pos="4537"/>
          <w:tab w:val="right" w:pos="9076"/>
        </w:tabs>
        <w:spacing w:after="0" w:line="240" w:lineRule="auto"/>
        <w:ind w:left="0" w:firstLine="0"/>
        <w:rPr>
          <w:rFonts w:ascii="Arial" w:eastAsia="Arial" w:hAnsi="Arial" w:cs="Arial"/>
          <w:b/>
          <w:sz w:val="10"/>
        </w:rPr>
      </w:pPr>
    </w:p>
    <w:p w14:paraId="60F0DF19" w14:textId="0CB8D07D" w:rsidR="00E242EF" w:rsidRDefault="00E242EF" w:rsidP="00B950E4">
      <w:pPr>
        <w:tabs>
          <w:tab w:val="center" w:pos="4537"/>
          <w:tab w:val="right" w:pos="9076"/>
        </w:tabs>
        <w:spacing w:after="0" w:line="240" w:lineRule="auto"/>
        <w:ind w:left="0" w:firstLine="0"/>
        <w:rPr>
          <w:b/>
        </w:rPr>
      </w:pPr>
      <w:r>
        <w:rPr>
          <w:rFonts w:ascii="Arial" w:eastAsia="Arial" w:hAnsi="Arial" w:cs="Arial"/>
          <w:b/>
          <w:sz w:val="10"/>
        </w:rPr>
        <w:t xml:space="preserve"> </w:t>
      </w:r>
      <w:r w:rsidRPr="00504562">
        <w:rPr>
          <w:rFonts w:ascii="Arial" w:eastAsia="Arial" w:hAnsi="Arial" w:cs="Arial"/>
          <w:b/>
          <w:sz w:val="10"/>
        </w:rPr>
        <w:t>MsÚ TN 6/2015/z</w:t>
      </w:r>
      <w:r w:rsidR="007A17C3">
        <w:rPr>
          <w:rFonts w:ascii="Arial" w:eastAsia="Arial" w:hAnsi="Arial" w:cs="Arial"/>
          <w:b/>
          <w:sz w:val="10"/>
        </w:rPr>
        <w:t>3</w:t>
      </w:r>
      <w:r w:rsidRPr="00504562">
        <w:rPr>
          <w:rFonts w:ascii="Arial" w:eastAsia="Arial" w:hAnsi="Arial" w:cs="Arial"/>
          <w:b/>
          <w:sz w:val="10"/>
        </w:rPr>
        <w:t xml:space="preserve">    </w:t>
      </w:r>
      <w:r w:rsidRPr="00504562">
        <w:rPr>
          <w:rFonts w:ascii="Arial" w:eastAsia="Arial" w:hAnsi="Arial" w:cs="Arial"/>
          <w:b/>
          <w:sz w:val="10"/>
        </w:rPr>
        <w:tab/>
        <w:t xml:space="preserve"> </w:t>
      </w:r>
      <w:r w:rsidRPr="00504562">
        <w:rPr>
          <w:rFonts w:ascii="Arial" w:eastAsia="Arial" w:hAnsi="Arial" w:cs="Arial"/>
          <w:b/>
          <w:sz w:val="10"/>
        </w:rPr>
        <w:tab/>
        <w:t xml:space="preserve"> 1/</w:t>
      </w:r>
      <w:r>
        <w:rPr>
          <w:rFonts w:ascii="Arial" w:eastAsia="Arial" w:hAnsi="Arial" w:cs="Arial"/>
          <w:b/>
          <w:sz w:val="10"/>
        </w:rPr>
        <w:t>3</w:t>
      </w:r>
      <w:r w:rsidRPr="00504562">
        <w:rPr>
          <w:rFonts w:ascii="Arial" w:eastAsia="Arial" w:hAnsi="Arial" w:cs="Arial"/>
          <w:b/>
          <w:sz w:val="10"/>
        </w:rPr>
        <w:t xml:space="preserve"> </w:t>
      </w:r>
    </w:p>
    <w:p w14:paraId="13ABA285" w14:textId="77777777" w:rsidR="00E242EF" w:rsidRDefault="00E242EF" w:rsidP="00E242EF">
      <w:pPr>
        <w:spacing w:after="0" w:line="240" w:lineRule="auto"/>
        <w:ind w:left="0" w:firstLine="0"/>
        <w:rPr>
          <w:b/>
        </w:rPr>
      </w:pPr>
      <w:r>
        <w:rPr>
          <w:b/>
        </w:rPr>
        <w:lastRenderedPageBreak/>
        <w:t xml:space="preserve">Umiestnenie stavby: </w:t>
      </w:r>
    </w:p>
    <w:p w14:paraId="3A867307" w14:textId="77777777" w:rsidR="00E242EF" w:rsidRDefault="00E242EF" w:rsidP="00E242EF">
      <w:pPr>
        <w:spacing w:after="0" w:line="240" w:lineRule="auto"/>
        <w:ind w:left="0" w:firstLine="0"/>
      </w:pPr>
      <w:r>
        <w:t xml:space="preserve">číslo parcely ...............katastrálne územie.............................. druh (kultúra).............................. číslo parcely ...............katastrálne územie.............................. druh (kultúra)............................... číslo parcely ...............katastrálne územie.............................. druh (kultúra)............................... číslo parcely ...............katastrálne územie.............................. druh (kultúra)............................... číslo parcely ...............katastrálne územie.............................. druh (kultúra)............................... číslo parcely ...............katastrálne územie.............................. druh (kultúra)............................... </w:t>
      </w:r>
    </w:p>
    <w:p w14:paraId="52F79B8C" w14:textId="77777777" w:rsidR="00E242EF" w:rsidRDefault="00E242EF" w:rsidP="00E242EF">
      <w:pPr>
        <w:spacing w:after="0" w:line="240" w:lineRule="auto"/>
        <w:ind w:left="0" w:firstLine="0"/>
      </w:pPr>
      <w:r>
        <w:rPr>
          <w:b/>
        </w:rPr>
        <w:t xml:space="preserve"> </w:t>
      </w:r>
    </w:p>
    <w:p w14:paraId="0017390F" w14:textId="77777777" w:rsidR="00E242EF" w:rsidRDefault="00E242EF" w:rsidP="00E242EF">
      <w:pPr>
        <w:spacing w:after="0" w:line="240" w:lineRule="auto"/>
        <w:ind w:left="0"/>
        <w:rPr>
          <w:b/>
        </w:rPr>
      </w:pPr>
      <w:r>
        <w:rPr>
          <w:b/>
        </w:rPr>
        <w:t xml:space="preserve">Umiestnenie prípojok na inžinierske siete: </w:t>
      </w:r>
    </w:p>
    <w:p w14:paraId="15F496D8" w14:textId="77777777" w:rsidR="00E242EF" w:rsidRDefault="00E242EF" w:rsidP="00E242EF">
      <w:pPr>
        <w:spacing w:after="0" w:line="240" w:lineRule="auto"/>
        <w:ind w:left="0"/>
      </w:pPr>
      <w:r>
        <w:t xml:space="preserve">číslo parcely ...............katastrálne územie.............................. druh (kultúra)............................... číslo parcely ...............katastrálne územie.............................. druh (kultúra)............................... číslo parcely ...............katastrálne územie.............................. druh (kultúra)............................... číslo parcely ...............katastrálne územie.............................. druh (kultúra)............................... </w:t>
      </w:r>
    </w:p>
    <w:p w14:paraId="634B9E41" w14:textId="77777777" w:rsidR="00E242EF" w:rsidRDefault="00E242EF" w:rsidP="00E242EF">
      <w:pPr>
        <w:spacing w:after="0" w:line="240" w:lineRule="auto"/>
        <w:ind w:left="0" w:firstLine="0"/>
      </w:pPr>
      <w:r>
        <w:rPr>
          <w:b/>
        </w:rPr>
        <w:t xml:space="preserve"> </w:t>
      </w:r>
    </w:p>
    <w:p w14:paraId="67031D8A" w14:textId="77777777" w:rsidR="00E242EF" w:rsidRDefault="00E242EF" w:rsidP="00E242EF">
      <w:pPr>
        <w:spacing w:after="0" w:line="240" w:lineRule="auto"/>
        <w:ind w:left="0"/>
        <w:rPr>
          <w:b/>
        </w:rPr>
      </w:pPr>
      <w:r>
        <w:rPr>
          <w:b/>
        </w:rPr>
        <w:t xml:space="preserve">k pozemku má stavebník: </w:t>
      </w:r>
    </w:p>
    <w:p w14:paraId="7D911D68" w14:textId="77777777" w:rsidR="00E242EF" w:rsidRDefault="00E242EF" w:rsidP="00E242EF">
      <w:pPr>
        <w:spacing w:after="0" w:line="240" w:lineRule="auto"/>
        <w:ind w:left="0"/>
      </w:pPr>
      <w:r>
        <w:t xml:space="preserve">vlastnícke právo ( uviesť číslo dokladu )* ................................................................................... </w:t>
      </w:r>
    </w:p>
    <w:p w14:paraId="43221CA9" w14:textId="77777777" w:rsidR="00E242EF" w:rsidRDefault="00E242EF" w:rsidP="00E242EF">
      <w:pPr>
        <w:spacing w:after="0" w:line="240" w:lineRule="auto"/>
        <w:ind w:left="0"/>
      </w:pPr>
      <w:r>
        <w:t xml:space="preserve">iné právo ( uviesť aké )*............................................................................................................... </w:t>
      </w:r>
    </w:p>
    <w:p w14:paraId="0EB25F3B" w14:textId="77777777" w:rsidR="00E242EF" w:rsidRDefault="00E242EF" w:rsidP="00E242EF">
      <w:pPr>
        <w:spacing w:after="0" w:line="240" w:lineRule="auto"/>
        <w:ind w:left="0" w:firstLine="0"/>
      </w:pPr>
      <w:r>
        <w:rPr>
          <w:b/>
        </w:rPr>
        <w:t xml:space="preserve"> </w:t>
      </w:r>
    </w:p>
    <w:p w14:paraId="6BFC1A1F" w14:textId="77777777" w:rsidR="00E242EF" w:rsidRDefault="00E242EF" w:rsidP="00E242EF">
      <w:pPr>
        <w:spacing w:after="0" w:line="240" w:lineRule="auto"/>
        <w:ind w:left="0" w:firstLine="0"/>
        <w:jc w:val="both"/>
      </w:pPr>
      <w:r>
        <w:rPr>
          <w:b/>
        </w:rPr>
        <w:t>Súhlas vlastníka pozemku</w:t>
      </w:r>
      <w:r>
        <w:t xml:space="preserve">, v prípade, že ide o návrh na vydanie rozhodnutia o umiestnení stavby a o využití územia, ak nemá navrhovateľ k pozemku vlastnícke alebo iné právo a pre navrhované opatrenie sa  pozemok nedá vyvlastniť </w:t>
      </w:r>
    </w:p>
    <w:p w14:paraId="4183003D" w14:textId="77777777" w:rsidR="00E242EF" w:rsidRDefault="00E242EF" w:rsidP="00E242EF">
      <w:pPr>
        <w:spacing w:after="0" w:line="240" w:lineRule="auto"/>
        <w:ind w:left="0"/>
      </w:pPr>
      <w:r>
        <w:t xml:space="preserve">...................................................................................................................................................... </w:t>
      </w:r>
    </w:p>
    <w:p w14:paraId="59ACEA11" w14:textId="77777777" w:rsidR="00E242EF" w:rsidRDefault="00E242EF" w:rsidP="00E242EF">
      <w:pPr>
        <w:spacing w:after="0" w:line="240" w:lineRule="auto"/>
        <w:ind w:left="0"/>
      </w:pPr>
      <w:r>
        <w:t xml:space="preserve">...................................................................................................................................................... </w:t>
      </w:r>
    </w:p>
    <w:p w14:paraId="599C7A12" w14:textId="77777777" w:rsidR="00E242EF" w:rsidRDefault="00E242EF" w:rsidP="00E242EF">
      <w:pPr>
        <w:spacing w:after="0" w:line="240" w:lineRule="auto"/>
        <w:ind w:left="0"/>
      </w:pPr>
      <w:r>
        <w:t xml:space="preserve">...................................................................................................................................................... </w:t>
      </w:r>
    </w:p>
    <w:p w14:paraId="6303F3F5" w14:textId="77777777" w:rsidR="00E242EF" w:rsidRDefault="00E242EF" w:rsidP="00E242EF">
      <w:pPr>
        <w:spacing w:after="0" w:line="240" w:lineRule="auto"/>
        <w:ind w:left="0"/>
      </w:pPr>
      <w:r>
        <w:t xml:space="preserve">...................................................................................................................................................... ...................................................................................................................................................... </w:t>
      </w:r>
    </w:p>
    <w:p w14:paraId="29B2DBAA" w14:textId="77777777" w:rsidR="00E242EF" w:rsidRDefault="00E242EF" w:rsidP="00E242EF">
      <w:pPr>
        <w:spacing w:after="0" w:line="240" w:lineRule="auto"/>
        <w:ind w:left="0" w:firstLine="0"/>
      </w:pPr>
      <w:r>
        <w:rPr>
          <w:b/>
        </w:rPr>
        <w:t xml:space="preserve"> </w:t>
      </w:r>
    </w:p>
    <w:p w14:paraId="4DA1E48B" w14:textId="77777777" w:rsidR="00E242EF" w:rsidRDefault="00E242EF" w:rsidP="00E242EF">
      <w:pPr>
        <w:spacing w:after="0" w:line="240" w:lineRule="auto"/>
        <w:ind w:left="0"/>
      </w:pPr>
      <w:r>
        <w:rPr>
          <w:b/>
        </w:rPr>
        <w:t xml:space="preserve">Údaje o splnení podmienok určených dotknutými orgánmi štátnej správy </w:t>
      </w:r>
      <w:r>
        <w:t xml:space="preserve">ak boli obstarané pred  podaním návrhu </w:t>
      </w:r>
    </w:p>
    <w:p w14:paraId="56C995E4" w14:textId="77777777" w:rsidR="00E242EF" w:rsidRDefault="00E242EF" w:rsidP="00E242EF">
      <w:pPr>
        <w:spacing w:after="0" w:line="240" w:lineRule="auto"/>
        <w:ind w:left="0"/>
      </w:pPr>
      <w:r>
        <w:t xml:space="preserve">...................................................................................................................................................... ...................................................................................................................................................... </w:t>
      </w:r>
    </w:p>
    <w:p w14:paraId="193955DD" w14:textId="5E19A4DC" w:rsidR="00E242EF" w:rsidRDefault="00E242EF" w:rsidP="00E242EF">
      <w:pPr>
        <w:spacing w:after="0" w:line="240" w:lineRule="auto"/>
        <w:ind w:left="0" w:firstLine="0"/>
      </w:pPr>
      <w:r>
        <w:t xml:space="preserve"> </w:t>
      </w:r>
    </w:p>
    <w:p w14:paraId="479FBC34" w14:textId="77777777" w:rsidR="00E242EF" w:rsidRDefault="00E242EF" w:rsidP="00E242EF">
      <w:pPr>
        <w:spacing w:after="0" w:line="240" w:lineRule="auto"/>
        <w:ind w:left="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603E437" w14:textId="77777777" w:rsidR="00E242EF" w:rsidRDefault="00E242EF" w:rsidP="00E242EF">
      <w:pPr>
        <w:spacing w:after="0" w:line="240" w:lineRule="auto"/>
        <w:ind w:left="0" w:firstLine="0"/>
      </w:pPr>
      <w:r>
        <w:rPr>
          <w:sz w:val="20"/>
        </w:rPr>
        <w:t xml:space="preserve"> </w:t>
      </w:r>
      <w:r>
        <w:rPr>
          <w:sz w:val="20"/>
        </w:rPr>
        <w:tab/>
        <w:t xml:space="preserve"> </w:t>
      </w:r>
      <w:r>
        <w:rPr>
          <w:sz w:val="20"/>
        </w:rPr>
        <w:tab/>
        <w:t xml:space="preserve">                                                                               ......................................................................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18"/>
        </w:rPr>
        <w:t>podpis navrhovateľa /</w:t>
      </w:r>
      <w:proofErr w:type="spellStart"/>
      <w:r>
        <w:rPr>
          <w:sz w:val="18"/>
        </w:rPr>
        <w:t>ov</w:t>
      </w:r>
      <w:proofErr w:type="spellEnd"/>
      <w:r>
        <w:rPr>
          <w:sz w:val="18"/>
        </w:rPr>
        <w:t xml:space="preserve">/ </w:t>
      </w:r>
    </w:p>
    <w:p w14:paraId="6E56FD33" w14:textId="77777777" w:rsidR="00E242EF" w:rsidRDefault="00E242EF" w:rsidP="00E242EF">
      <w:pPr>
        <w:tabs>
          <w:tab w:val="center" w:pos="708"/>
          <w:tab w:val="center" w:pos="1416"/>
          <w:tab w:val="center" w:pos="2124"/>
          <w:tab w:val="center" w:pos="2833"/>
          <w:tab w:val="center" w:pos="3541"/>
          <w:tab w:val="center" w:pos="4249"/>
          <w:tab w:val="center" w:pos="4957"/>
          <w:tab w:val="center" w:pos="7033"/>
        </w:tabs>
        <w:spacing w:after="0" w:line="240" w:lineRule="auto"/>
        <w:ind w:lef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u práv. osôb odtlačok pečiatky, meno,                  </w:t>
      </w:r>
    </w:p>
    <w:p w14:paraId="1A3C8AF6" w14:textId="77777777" w:rsidR="00E242EF" w:rsidRDefault="00E242EF" w:rsidP="00E242EF">
      <w:pPr>
        <w:spacing w:after="0" w:line="240" w:lineRule="auto"/>
        <w:ind w:left="0"/>
      </w:pPr>
      <w:r>
        <w:rPr>
          <w:sz w:val="18"/>
        </w:rPr>
        <w:t xml:space="preserve">                                                                                                                        priezvisko, funkcia a podpis/y/ oprávnenej osoby  </w:t>
      </w:r>
    </w:p>
    <w:p w14:paraId="5B3E86FE" w14:textId="77777777" w:rsidR="00BB3B99" w:rsidRPr="003F4FD8" w:rsidRDefault="00BB3B99" w:rsidP="00BB3B99">
      <w:pPr>
        <w:spacing w:after="0" w:line="240" w:lineRule="auto"/>
        <w:ind w:left="0" w:firstLine="0"/>
      </w:pPr>
    </w:p>
    <w:p w14:paraId="08CDA873" w14:textId="38CF36DE" w:rsidR="00BB3B99" w:rsidRPr="00D86BAA" w:rsidRDefault="00BB3B99" w:rsidP="00BB3B99">
      <w:pPr>
        <w:pStyle w:val="Odsekzoznamu"/>
        <w:spacing w:after="5" w:line="240" w:lineRule="auto"/>
        <w:ind w:left="0"/>
        <w:jc w:val="both"/>
        <w:rPr>
          <w:rFonts w:ascii="Times New Roman" w:hAnsi="Times New Roman"/>
          <w:iCs/>
          <w:sz w:val="16"/>
          <w:szCs w:val="16"/>
        </w:rPr>
      </w:pPr>
      <w:r w:rsidRPr="00D86BAA">
        <w:rPr>
          <w:rFonts w:ascii="Times New Roman" w:hAnsi="Times New Roman"/>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D86BAA">
        <w:rPr>
          <w:rFonts w:ascii="Times New Roman" w:hAnsi="Times New Roman"/>
          <w:sz w:val="16"/>
          <w:szCs w:val="16"/>
        </w:rPr>
        <w:t>Z.z</w:t>
      </w:r>
      <w:proofErr w:type="spellEnd"/>
      <w:r w:rsidRPr="00D86BAA">
        <w:rPr>
          <w:rFonts w:ascii="Times New Roman" w:hAnsi="Times New Roman"/>
          <w:sz w:val="16"/>
          <w:szCs w:val="16"/>
        </w:rPr>
        <w:t>. o ochrane osobných údajov, na základe zákonného právneho základu, ktorým je zákon č.50/1976 Zb. o územnom plánovaní a stavebnom poriadku (stavebný zákon) v znení neskorších predpisov,</w:t>
      </w:r>
      <w:r w:rsidRPr="00D86BAA">
        <w:rPr>
          <w:rFonts w:ascii="Times New Roman" w:hAnsi="Times New Roman"/>
          <w:sz w:val="16"/>
          <w:szCs w:val="16"/>
          <w:lang w:eastAsia="cs-CZ"/>
        </w:rPr>
        <w:t xml:space="preserve"> za účelom spracovania a vybavenia tejto žiadosti. Doba platnosti spracovávania sa viaže na dobu trvania preukázateľného účelu spracúvania osobných údajov dotknutej osoby. </w:t>
      </w:r>
      <w:r w:rsidRPr="00D86BAA">
        <w:rPr>
          <w:rFonts w:ascii="Times New Roman" w:hAnsi="Times New Roman"/>
          <w:sz w:val="16"/>
          <w:szCs w:val="16"/>
        </w:rPr>
        <w:t xml:space="preserve">Údaje budú uchovávané po dobu stanovenú registratúrnym poriadkom v zmysle platnej legislatívy a po uplynutí príslušných lehôt budú zlikvidované. </w:t>
      </w:r>
      <w:bookmarkStart w:id="0" w:name="_Hlk103237740"/>
      <w:r w:rsidRPr="00D86BAA">
        <w:rPr>
          <w:rFonts w:ascii="Times New Roman" w:hAnsi="Times New Roman"/>
          <w:iCs/>
          <w:sz w:val="16"/>
          <w:szCs w:val="16"/>
          <w:lang w:eastAsia="cs-CZ"/>
        </w:rPr>
        <w:t xml:space="preserve">Dotknutá osoba môže od prevádzkovateľa požadovať prístup k jej osobným údajom, má právo na ich opravu,  právo na obmedzenie spracúvania a právo na prenosnosť údajov (za určitých okolností),  </w:t>
      </w:r>
      <w:r w:rsidRPr="00D86BAA">
        <w:rPr>
          <w:rFonts w:ascii="Times New Roman" w:hAnsi="Times New Roman"/>
          <w:sz w:val="16"/>
          <w:szCs w:val="16"/>
        </w:rPr>
        <w:t xml:space="preserve">právo namietať proti spracúvaniu, ak spracúvanie osobných údajov je nezákonné, </w:t>
      </w:r>
      <w:r w:rsidRPr="00D86BAA">
        <w:rPr>
          <w:rFonts w:ascii="Times New Roman" w:hAnsi="Times New Roman"/>
          <w:sz w:val="16"/>
          <w:szCs w:val="16"/>
          <w:lang w:eastAsia="cs-CZ"/>
        </w:rPr>
        <w:t xml:space="preserve">ako aj právo podať návrh na začatie konania podľa § 100 zákona č.18/2018 </w:t>
      </w:r>
      <w:proofErr w:type="spellStart"/>
      <w:r w:rsidRPr="00D86BAA">
        <w:rPr>
          <w:rFonts w:ascii="Times New Roman" w:hAnsi="Times New Roman"/>
          <w:sz w:val="16"/>
          <w:szCs w:val="16"/>
          <w:lang w:eastAsia="cs-CZ"/>
        </w:rPr>
        <w:t>Z.z</w:t>
      </w:r>
      <w:proofErr w:type="spellEnd"/>
      <w:r w:rsidRPr="00D86BAA">
        <w:rPr>
          <w:rFonts w:ascii="Times New Roman" w:hAnsi="Times New Roman"/>
          <w:sz w:val="16"/>
          <w:szCs w:val="16"/>
          <w:lang w:eastAsia="cs-CZ"/>
        </w:rPr>
        <w:t>.</w:t>
      </w:r>
      <w:r w:rsidRPr="00D86BAA">
        <w:rPr>
          <w:rFonts w:ascii="Times New Roman" w:hAnsi="Times New Roman"/>
          <w:color w:val="404040"/>
          <w:sz w:val="16"/>
          <w:szCs w:val="16"/>
          <w:shd w:val="clear" w:color="auto" w:fill="FFFFFF"/>
        </w:rPr>
        <w:t xml:space="preserve"> </w:t>
      </w:r>
      <w:r w:rsidRPr="00D86BAA">
        <w:rPr>
          <w:rFonts w:ascii="Times New Roman" w:hAnsi="Times New Roman"/>
          <w:sz w:val="16"/>
          <w:szCs w:val="16"/>
          <w:shd w:val="clear" w:color="auto" w:fill="FFFFFF"/>
        </w:rPr>
        <w:t xml:space="preserve">Predmetné práva si dotknutá osoba môže uplatniť  písomne doručením žiadosti na adresu: Mesto Trenčín, Mierové nám. 1/2, 911 64 Trenčín, osobne do podateľne  Mestského úradu v Trenčíne alebo elektronicky na email </w:t>
      </w:r>
      <w:hyperlink r:id="rId5" w:history="1">
        <w:r w:rsidR="00AE4162" w:rsidRPr="00486EAC">
          <w:rPr>
            <w:rStyle w:val="Hypertextovprepojenie"/>
            <w:rFonts w:ascii="Times New Roman" w:hAnsi="Times New Roman"/>
            <w:sz w:val="16"/>
            <w:szCs w:val="16"/>
            <w:shd w:val="clear" w:color="auto" w:fill="FFFFFF"/>
          </w:rPr>
          <w:t>oou@trencin.sk</w:t>
        </w:r>
      </w:hyperlink>
      <w:r w:rsidRPr="00D86BAA">
        <w:rPr>
          <w:rFonts w:ascii="Times New Roman" w:hAnsi="Times New Roman"/>
          <w:sz w:val="16"/>
          <w:szCs w:val="16"/>
          <w:shd w:val="clear" w:color="auto" w:fill="FFFFFF"/>
        </w:rPr>
        <w:t xml:space="preserve"> . Kontakt na osobu zodpovednú za ochranu osobných údajov </w:t>
      </w:r>
      <w:hyperlink r:id="rId6" w:history="1">
        <w:r w:rsidRPr="00D86BAA">
          <w:rPr>
            <w:rStyle w:val="Hypertextovprepojenie"/>
            <w:rFonts w:ascii="Times New Roman" w:hAnsi="Times New Roman"/>
            <w:color w:val="auto"/>
            <w:sz w:val="16"/>
            <w:szCs w:val="16"/>
            <w:u w:val="none"/>
            <w:shd w:val="clear" w:color="auto" w:fill="FFFFFF"/>
          </w:rPr>
          <w:t>zodpovednaosoba@somi.sk</w:t>
        </w:r>
      </w:hyperlink>
      <w:r w:rsidRPr="00D86BAA">
        <w:rPr>
          <w:rFonts w:ascii="Times New Roman" w:hAnsi="Times New Roman"/>
          <w:sz w:val="16"/>
          <w:szCs w:val="16"/>
          <w:shd w:val="clear" w:color="auto" w:fill="FFFFFF"/>
        </w:rPr>
        <w:t xml:space="preserve"> , tel.+421484146759.  </w:t>
      </w:r>
      <w:bookmarkEnd w:id="0"/>
      <w:r w:rsidRPr="00D86BAA">
        <w:rPr>
          <w:rFonts w:ascii="Times New Roman" w:hAnsi="Times New Roman"/>
          <w:iCs/>
          <w:sz w:val="16"/>
          <w:szCs w:val="16"/>
        </w:rPr>
        <w:t xml:space="preserve">Príjemcovia sú prevádzkovateľ, orgány štátnej moci a kontrolné orgány. Prenos do tretej krajiny nebude realizovaný, automatizované individuálne rozhodovanie vrátane profilovania nebude vykonávané. </w:t>
      </w:r>
      <w:r w:rsidRPr="00D86BAA">
        <w:rPr>
          <w:rFonts w:ascii="Times New Roman" w:hAnsi="Times New Roman"/>
          <w:sz w:val="16"/>
          <w:szCs w:val="16"/>
        </w:rPr>
        <w:t xml:space="preserve">Viac informácií o ochrane osobných údajov nájdete na stránke </w:t>
      </w:r>
      <w:hyperlink r:id="rId7" w:history="1">
        <w:r w:rsidRPr="00D86BAA">
          <w:rPr>
            <w:rStyle w:val="Hypertextovprepojenie"/>
            <w:rFonts w:ascii="Times New Roman" w:hAnsi="Times New Roman"/>
            <w:sz w:val="16"/>
            <w:szCs w:val="16"/>
          </w:rPr>
          <w:t>www.trencin.sk</w:t>
        </w:r>
      </w:hyperlink>
    </w:p>
    <w:p w14:paraId="2BEB285F" w14:textId="77777777" w:rsidR="00BB3B99" w:rsidRDefault="00BB3B99" w:rsidP="00B950E4">
      <w:pPr>
        <w:spacing w:after="0" w:line="240" w:lineRule="auto"/>
        <w:ind w:left="0" w:firstLine="0"/>
        <w:jc w:val="both"/>
        <w:rPr>
          <w:b/>
          <w:sz w:val="20"/>
        </w:rPr>
      </w:pPr>
    </w:p>
    <w:p w14:paraId="1E0A04E7" w14:textId="7F2790CE" w:rsidR="00E242EF" w:rsidRPr="00B950E4" w:rsidRDefault="00E242EF" w:rsidP="00B950E4">
      <w:pPr>
        <w:spacing w:after="0" w:line="240" w:lineRule="auto"/>
        <w:ind w:left="0" w:firstLine="0"/>
        <w:jc w:val="both"/>
        <w:rPr>
          <w:rFonts w:ascii="Arial" w:eastAsia="Arial" w:hAnsi="Arial" w:cs="Arial"/>
          <w:b/>
          <w:sz w:val="20"/>
          <w:szCs w:val="20"/>
        </w:rPr>
      </w:pPr>
      <w:r>
        <w:rPr>
          <w:b/>
          <w:sz w:val="20"/>
        </w:rPr>
        <w:t xml:space="preserve">K návrhu na vydanie územného rozhodnutia sa prikladajú doklady v zmysle § </w:t>
      </w:r>
      <w:r w:rsidRPr="00B950E4">
        <w:rPr>
          <w:b/>
          <w:sz w:val="20"/>
          <w:szCs w:val="20"/>
        </w:rPr>
        <w:t xml:space="preserve">3 </w:t>
      </w:r>
      <w:r w:rsidR="00036529" w:rsidRPr="00B950E4">
        <w:rPr>
          <w:b/>
          <w:sz w:val="20"/>
          <w:szCs w:val="20"/>
        </w:rPr>
        <w:t xml:space="preserve">vyhlášky Ministerstva životného prostredia SR  č. 453/2000 </w:t>
      </w:r>
      <w:proofErr w:type="spellStart"/>
      <w:r w:rsidR="00036529" w:rsidRPr="00B950E4">
        <w:rPr>
          <w:b/>
          <w:sz w:val="20"/>
          <w:szCs w:val="20"/>
        </w:rPr>
        <w:t>Z.z</w:t>
      </w:r>
      <w:proofErr w:type="spellEnd"/>
      <w:r w:rsidR="00036529" w:rsidRPr="00B950E4">
        <w:rPr>
          <w:b/>
          <w:sz w:val="20"/>
          <w:szCs w:val="20"/>
        </w:rPr>
        <w:t>., ktorou sa vykonávajú niektoré ustanovenia stavebného zákona</w:t>
      </w:r>
    </w:p>
    <w:p w14:paraId="016AD25C" w14:textId="77777777" w:rsidR="00E242EF" w:rsidRPr="00B950E4" w:rsidRDefault="00E242EF" w:rsidP="00B950E4">
      <w:pPr>
        <w:tabs>
          <w:tab w:val="center" w:pos="4537"/>
          <w:tab w:val="right" w:pos="9076"/>
        </w:tabs>
        <w:spacing w:after="0" w:line="240" w:lineRule="auto"/>
        <w:ind w:left="0" w:firstLine="0"/>
        <w:jc w:val="both"/>
        <w:rPr>
          <w:rFonts w:ascii="Arial" w:eastAsia="Arial" w:hAnsi="Arial" w:cs="Arial"/>
          <w:b/>
          <w:sz w:val="20"/>
          <w:szCs w:val="20"/>
        </w:rPr>
      </w:pPr>
    </w:p>
    <w:p w14:paraId="7A14CEFD" w14:textId="436BA590" w:rsidR="00E242EF" w:rsidRDefault="00E242EF" w:rsidP="00E242EF">
      <w:pPr>
        <w:tabs>
          <w:tab w:val="center" w:pos="4537"/>
          <w:tab w:val="right" w:pos="9076"/>
        </w:tabs>
        <w:spacing w:after="0" w:line="240" w:lineRule="auto"/>
        <w:ind w:left="0" w:firstLine="0"/>
        <w:rPr>
          <w:rFonts w:ascii="Arial" w:eastAsia="Arial" w:hAnsi="Arial" w:cs="Arial"/>
          <w:b/>
          <w:sz w:val="10"/>
        </w:rPr>
      </w:pPr>
      <w:r>
        <w:rPr>
          <w:rFonts w:ascii="Arial" w:eastAsia="Arial" w:hAnsi="Arial" w:cs="Arial"/>
          <w:b/>
          <w:sz w:val="10"/>
        </w:rPr>
        <w:t xml:space="preserve">MsÚ TN 6/2015/z3    </w:t>
      </w:r>
      <w:r>
        <w:rPr>
          <w:rFonts w:ascii="Arial" w:eastAsia="Arial" w:hAnsi="Arial" w:cs="Arial"/>
          <w:b/>
          <w:sz w:val="10"/>
        </w:rPr>
        <w:tab/>
        <w:t xml:space="preserve"> </w:t>
      </w:r>
      <w:r>
        <w:rPr>
          <w:rFonts w:ascii="Arial" w:eastAsia="Arial" w:hAnsi="Arial" w:cs="Arial"/>
          <w:b/>
          <w:sz w:val="10"/>
        </w:rPr>
        <w:tab/>
        <w:t xml:space="preserve"> 2/3</w:t>
      </w:r>
    </w:p>
    <w:p w14:paraId="0B55A944" w14:textId="77777777" w:rsidR="00E242EF" w:rsidRDefault="00E242EF" w:rsidP="00E242EF">
      <w:pPr>
        <w:tabs>
          <w:tab w:val="center" w:pos="4537"/>
          <w:tab w:val="right" w:pos="9076"/>
        </w:tabs>
        <w:spacing w:after="0" w:line="240" w:lineRule="auto"/>
        <w:ind w:left="0" w:firstLine="0"/>
        <w:rPr>
          <w:rFonts w:ascii="Arial" w:eastAsia="Arial" w:hAnsi="Arial" w:cs="Arial"/>
          <w:b/>
          <w:sz w:val="10"/>
        </w:rPr>
      </w:pPr>
    </w:p>
    <w:p w14:paraId="704B3D30" w14:textId="77777777" w:rsidR="00E242EF" w:rsidRDefault="00E242EF" w:rsidP="00E242EF">
      <w:pPr>
        <w:tabs>
          <w:tab w:val="center" w:pos="4537"/>
          <w:tab w:val="right" w:pos="9076"/>
        </w:tabs>
        <w:spacing w:after="0" w:line="240" w:lineRule="auto"/>
        <w:ind w:left="0" w:firstLine="0"/>
        <w:rPr>
          <w:rFonts w:ascii="Arial" w:eastAsia="Arial" w:hAnsi="Arial" w:cs="Arial"/>
          <w:b/>
          <w:sz w:val="10"/>
        </w:rPr>
      </w:pPr>
    </w:p>
    <w:p w14:paraId="11775014" w14:textId="77777777" w:rsidR="00E242EF" w:rsidRPr="001F2ABF" w:rsidRDefault="00E242EF" w:rsidP="00E242EF">
      <w:pPr>
        <w:spacing w:after="0" w:line="240" w:lineRule="auto"/>
        <w:ind w:left="0"/>
        <w:jc w:val="center"/>
        <w:rPr>
          <w:b/>
          <w:sz w:val="22"/>
        </w:rPr>
      </w:pPr>
      <w:r w:rsidRPr="001F2ABF">
        <w:rPr>
          <w:b/>
          <w:sz w:val="22"/>
        </w:rPr>
        <w:t>Vážení  stavebníci</w:t>
      </w:r>
      <w:r>
        <w:rPr>
          <w:b/>
          <w:sz w:val="22"/>
        </w:rPr>
        <w:t>.</w:t>
      </w:r>
      <w:r w:rsidRPr="001F2ABF">
        <w:rPr>
          <w:b/>
          <w:sz w:val="22"/>
        </w:rPr>
        <w:t xml:space="preserve">  Pri  zdaňovaní   stavebných  pozemkov</w:t>
      </w:r>
    </w:p>
    <w:p w14:paraId="2947C9A3" w14:textId="77777777" w:rsidR="00E242EF" w:rsidRPr="001F2ABF" w:rsidRDefault="00E242EF" w:rsidP="00E242EF">
      <w:pPr>
        <w:spacing w:after="0" w:line="240" w:lineRule="auto"/>
        <w:ind w:left="0"/>
        <w:jc w:val="center"/>
        <w:rPr>
          <w:b/>
          <w:sz w:val="22"/>
        </w:rPr>
      </w:pPr>
      <w:r w:rsidRPr="001F2ABF">
        <w:rPr>
          <w:b/>
          <w:sz w:val="22"/>
        </w:rPr>
        <w:t>máme  pre Vás  nasledovné  odporúčanie.</w:t>
      </w:r>
    </w:p>
    <w:p w14:paraId="420F38CC" w14:textId="77777777" w:rsidR="00E242EF" w:rsidRPr="001F2ABF" w:rsidRDefault="00E242EF" w:rsidP="00E242EF">
      <w:pPr>
        <w:spacing w:after="0" w:line="240" w:lineRule="auto"/>
        <w:ind w:left="0" w:firstLine="0"/>
        <w:jc w:val="both"/>
        <w:rPr>
          <w:sz w:val="22"/>
        </w:rPr>
      </w:pPr>
    </w:p>
    <w:p w14:paraId="5D02C7FE" w14:textId="77777777" w:rsidR="00E242EF" w:rsidRPr="001F2ABF" w:rsidRDefault="00E242EF" w:rsidP="00E242EF">
      <w:pPr>
        <w:spacing w:after="0" w:line="240" w:lineRule="auto"/>
        <w:ind w:left="0"/>
        <w:jc w:val="both"/>
        <w:rPr>
          <w:sz w:val="22"/>
        </w:rPr>
      </w:pPr>
      <w:r w:rsidRPr="001F2ABF">
        <w:rPr>
          <w:sz w:val="22"/>
        </w:rPr>
        <w:t xml:space="preserve">         Ak  sa  Vám  dostalo  do  rúk  nasledovné usmernenie , tak pravdepodobne ste rozhodnutí stavať a realizujete  všetky  kroky,  ktoré  budú  viesť  k vydaniu  stavebného  povolenia. Vzhľadom  na  skutočnosť, že v praxi  sa stretávame  s prípadmi, keď je pre účely  dane z nehnuteľností   zdanená veľká  výmera  stavebného  pozemku,  týmto  spôsobom  by  sme Vám  chceli poskytnúť  informáciu ako v súlade  s legislatívou ideálne zdaniť pre účely  dane z nehnuteľností stavebné  pozemky.</w:t>
      </w:r>
    </w:p>
    <w:p w14:paraId="4EBF4BF7" w14:textId="77777777" w:rsidR="00E242EF" w:rsidRDefault="00E242EF" w:rsidP="00E242EF">
      <w:pPr>
        <w:spacing w:after="0" w:line="240" w:lineRule="auto"/>
        <w:ind w:left="0"/>
        <w:jc w:val="both"/>
        <w:rPr>
          <w:sz w:val="22"/>
        </w:rPr>
      </w:pPr>
    </w:p>
    <w:p w14:paraId="1BD223C4" w14:textId="77777777" w:rsidR="00E242EF" w:rsidRPr="001F2ABF" w:rsidRDefault="00E242EF" w:rsidP="00E242EF">
      <w:pPr>
        <w:tabs>
          <w:tab w:val="left" w:pos="567"/>
        </w:tabs>
        <w:spacing w:after="0" w:line="240" w:lineRule="auto"/>
        <w:ind w:left="0"/>
        <w:jc w:val="both"/>
        <w:rPr>
          <w:sz w:val="22"/>
        </w:rPr>
      </w:pPr>
      <w:r w:rsidRPr="001F2ABF">
        <w:rPr>
          <w:sz w:val="22"/>
        </w:rPr>
        <w:t xml:space="preserve">         Podľa zákona  o miestnych  daniach a miestnom  poplatku  za   komunálne  odpady a drobné  stavebné  odpady sa  na účely   tohto  zákona  považuje  pozemok uvedený v právoplatnom  stavebnom  povolení  až  do  právoplatnosti kolaudačného  rozhodnutia  na stavbu. Celkovú  výmeru  pozemku  tvoria  parcely, ktorých  parcelné  čísla   sú  uvedené   v právoplatnom stavebnom  povolení.</w:t>
      </w:r>
    </w:p>
    <w:p w14:paraId="67B2D24B" w14:textId="77777777" w:rsidR="00E242EF" w:rsidRPr="001F2ABF" w:rsidRDefault="00E242EF" w:rsidP="00E242EF">
      <w:pPr>
        <w:spacing w:after="0" w:line="240" w:lineRule="auto"/>
        <w:ind w:left="0"/>
        <w:jc w:val="both"/>
        <w:rPr>
          <w:sz w:val="22"/>
        </w:rPr>
      </w:pPr>
      <w:r w:rsidRPr="001F2ABF">
        <w:rPr>
          <w:sz w:val="22"/>
        </w:rPr>
        <w:t xml:space="preserve">To  znamená,  že ak   máte  </w:t>
      </w:r>
      <w:proofErr w:type="spellStart"/>
      <w:r w:rsidRPr="001F2ABF">
        <w:rPr>
          <w:sz w:val="22"/>
        </w:rPr>
        <w:t>napr</w:t>
      </w:r>
      <w:proofErr w:type="spellEnd"/>
      <w:r w:rsidRPr="001F2ABF">
        <w:rPr>
          <w:sz w:val="22"/>
        </w:rPr>
        <w:t xml:space="preserve">:  záhradu </w:t>
      </w:r>
      <w:proofErr w:type="spellStart"/>
      <w:r w:rsidRPr="001F2ABF">
        <w:rPr>
          <w:sz w:val="22"/>
        </w:rPr>
        <w:t>p.č</w:t>
      </w:r>
      <w:proofErr w:type="spellEnd"/>
      <w:r w:rsidRPr="001F2ABF">
        <w:rPr>
          <w:sz w:val="22"/>
        </w:rPr>
        <w:t>. 300/1 o výmere 700 m2  uvedené  číslo  parcely s uvedenou  výmerou sa   dostane  do vydaného stavebného  povolenia  a v zmysle neho ste povinný zaplatiť  ročnú daň za celú  výmeru uvedeného  pozemku, čo  predstavuje ročnú  daň z  nehnuteľností 312,29 eur. V uvedenom prípade nemôže  správca dane brať  do  úvahy, že zastavaná  plocha  Vašej  stavby je  250 m2,  platiť  daň  z nehnuteľností ste  povinn</w:t>
      </w:r>
      <w:r>
        <w:rPr>
          <w:sz w:val="22"/>
        </w:rPr>
        <w:t>í</w:t>
      </w:r>
      <w:r w:rsidRPr="001F2ABF">
        <w:rPr>
          <w:sz w:val="22"/>
        </w:rPr>
        <w:t xml:space="preserve"> za  celú  výmeru   teda 700 m2.  Existuje  tu však  možnosť, ako v súlade s platnou  legislatívou platiť ročnú daň z nehnuteľností za nižšiu výmeru pozemku. V takom  prípade  je potrebné / v zmysle uvedeného  príklad</w:t>
      </w:r>
      <w:r>
        <w:rPr>
          <w:sz w:val="22"/>
        </w:rPr>
        <w:t xml:space="preserve">u /  postupovať   nasledovne : </w:t>
      </w:r>
    </w:p>
    <w:p w14:paraId="523A7B02" w14:textId="77777777" w:rsidR="00E242EF" w:rsidRPr="001F2ABF" w:rsidRDefault="00E242EF" w:rsidP="00E242EF">
      <w:pPr>
        <w:spacing w:after="0" w:line="240" w:lineRule="auto"/>
        <w:ind w:left="0"/>
        <w:jc w:val="both"/>
        <w:rPr>
          <w:b/>
          <w:sz w:val="22"/>
        </w:rPr>
      </w:pPr>
      <w:r w:rsidRPr="001F2ABF">
        <w:rPr>
          <w:b/>
          <w:sz w:val="22"/>
        </w:rPr>
        <w:t>1/  Geometrickým  plánom po konzultácií a odporúčaní   stavebného  úradu  odčleniť z parcely</w:t>
      </w:r>
    </w:p>
    <w:p w14:paraId="288DEDEB" w14:textId="77777777" w:rsidR="00E242EF" w:rsidRPr="001F2ABF" w:rsidRDefault="00E242EF" w:rsidP="00E242EF">
      <w:pPr>
        <w:spacing w:after="0" w:line="240" w:lineRule="auto"/>
        <w:ind w:left="0"/>
        <w:jc w:val="both"/>
        <w:rPr>
          <w:b/>
          <w:sz w:val="22"/>
        </w:rPr>
      </w:pPr>
      <w:r w:rsidRPr="001F2ABF">
        <w:rPr>
          <w:b/>
          <w:sz w:val="22"/>
        </w:rPr>
        <w:t xml:space="preserve">     300/ novú parcelu 300/2, ktorá  bude obsahovať  zastavanú  plochu  stavby, prístupovú  cestu </w:t>
      </w:r>
    </w:p>
    <w:p w14:paraId="67ED2351" w14:textId="77777777" w:rsidR="00E242EF" w:rsidRPr="001F2ABF" w:rsidRDefault="00E242EF" w:rsidP="00E242EF">
      <w:pPr>
        <w:spacing w:after="0" w:line="240" w:lineRule="auto"/>
        <w:ind w:left="0"/>
        <w:jc w:val="both"/>
        <w:rPr>
          <w:b/>
          <w:sz w:val="22"/>
        </w:rPr>
      </w:pPr>
      <w:r w:rsidRPr="001F2ABF">
        <w:rPr>
          <w:b/>
          <w:sz w:val="22"/>
        </w:rPr>
        <w:t xml:space="preserve">      a inžinierske siete k stavbe spolu vo  výmere </w:t>
      </w:r>
      <w:proofErr w:type="spellStart"/>
      <w:r w:rsidRPr="001F2ABF">
        <w:rPr>
          <w:b/>
          <w:sz w:val="22"/>
        </w:rPr>
        <w:t>napr</w:t>
      </w:r>
      <w:proofErr w:type="spellEnd"/>
      <w:r w:rsidRPr="001F2ABF">
        <w:rPr>
          <w:b/>
          <w:sz w:val="22"/>
        </w:rPr>
        <w:t>: 300 m2 .</w:t>
      </w:r>
    </w:p>
    <w:p w14:paraId="0F70B731" w14:textId="77777777" w:rsidR="00E242EF" w:rsidRPr="001F2ABF" w:rsidRDefault="00E242EF" w:rsidP="00E242EF">
      <w:pPr>
        <w:spacing w:after="0" w:line="240" w:lineRule="auto"/>
        <w:ind w:left="0"/>
        <w:jc w:val="both"/>
        <w:rPr>
          <w:b/>
          <w:sz w:val="22"/>
        </w:rPr>
      </w:pPr>
      <w:r w:rsidRPr="001F2ABF">
        <w:rPr>
          <w:b/>
          <w:sz w:val="22"/>
        </w:rPr>
        <w:t>2/  Uvedený   geometrický  plán   zapísať  do   katastra  nehnuteľností</w:t>
      </w:r>
    </w:p>
    <w:p w14:paraId="72308154" w14:textId="77777777" w:rsidR="00E242EF" w:rsidRPr="001F2ABF" w:rsidRDefault="00E242EF" w:rsidP="00E242EF">
      <w:pPr>
        <w:spacing w:after="0" w:line="240" w:lineRule="auto"/>
        <w:ind w:left="0"/>
        <w:jc w:val="both"/>
        <w:rPr>
          <w:b/>
          <w:sz w:val="22"/>
        </w:rPr>
      </w:pPr>
      <w:r w:rsidRPr="001F2ABF">
        <w:rPr>
          <w:b/>
          <w:sz w:val="22"/>
        </w:rPr>
        <w:t>3/  S novým  listom  vlastníctva na  parcelu  300/2 vo  výmere 300 m2 a  ostatnými požadovanými</w:t>
      </w:r>
    </w:p>
    <w:p w14:paraId="49DE6C00" w14:textId="77777777" w:rsidR="00E242EF" w:rsidRPr="001F2ABF" w:rsidRDefault="00E242EF" w:rsidP="00E242EF">
      <w:pPr>
        <w:spacing w:after="0" w:line="240" w:lineRule="auto"/>
        <w:ind w:left="0"/>
        <w:jc w:val="both"/>
        <w:rPr>
          <w:b/>
          <w:sz w:val="22"/>
        </w:rPr>
      </w:pPr>
      <w:r w:rsidRPr="001F2ABF">
        <w:rPr>
          <w:b/>
          <w:sz w:val="22"/>
        </w:rPr>
        <w:t xml:space="preserve">     náležitosťami  požiadať stavebný  úrad o vydanie  stavebného  povolenia.</w:t>
      </w:r>
    </w:p>
    <w:p w14:paraId="74E218D5" w14:textId="77777777" w:rsidR="00E242EF" w:rsidRPr="001F2ABF" w:rsidRDefault="00E242EF" w:rsidP="00E242EF">
      <w:pPr>
        <w:spacing w:after="0" w:line="240" w:lineRule="auto"/>
        <w:ind w:left="0"/>
        <w:jc w:val="both"/>
        <w:rPr>
          <w:sz w:val="22"/>
        </w:rPr>
      </w:pPr>
      <w:r w:rsidRPr="001F2ABF">
        <w:rPr>
          <w:sz w:val="22"/>
        </w:rPr>
        <w:t>4/   Po vydaní  a </w:t>
      </w:r>
      <w:proofErr w:type="spellStart"/>
      <w:r w:rsidRPr="001F2ABF">
        <w:rPr>
          <w:sz w:val="22"/>
        </w:rPr>
        <w:t>správoplatnení</w:t>
      </w:r>
      <w:proofErr w:type="spellEnd"/>
      <w:r w:rsidRPr="001F2ABF">
        <w:rPr>
          <w:sz w:val="22"/>
        </w:rPr>
        <w:t xml:space="preserve">  stavebného  povolenia je  potrebné k.1.1. nasledujúceho bežného</w:t>
      </w:r>
    </w:p>
    <w:p w14:paraId="20DFA59B" w14:textId="77777777" w:rsidR="00E242EF" w:rsidRPr="001F2ABF" w:rsidRDefault="00E242EF" w:rsidP="00E242EF">
      <w:pPr>
        <w:spacing w:after="0" w:line="240" w:lineRule="auto"/>
        <w:ind w:left="284"/>
        <w:jc w:val="both"/>
        <w:rPr>
          <w:sz w:val="22"/>
        </w:rPr>
      </w:pPr>
      <w:r w:rsidRPr="001F2ABF">
        <w:rPr>
          <w:sz w:val="22"/>
        </w:rPr>
        <w:t xml:space="preserve">zdaňovacieho  obdobia </w:t>
      </w:r>
      <w:r>
        <w:rPr>
          <w:sz w:val="22"/>
        </w:rPr>
        <w:t xml:space="preserve"> </w:t>
      </w:r>
      <w:r w:rsidRPr="001F2ABF">
        <w:rPr>
          <w:sz w:val="22"/>
        </w:rPr>
        <w:t>podať  daňové  priznanie k dani  z nehnuteľností na stavebný pozemok</w:t>
      </w:r>
      <w:r>
        <w:rPr>
          <w:sz w:val="22"/>
        </w:rPr>
        <w:t xml:space="preserve"> </w:t>
      </w:r>
      <w:r w:rsidRPr="001F2ABF">
        <w:rPr>
          <w:sz w:val="22"/>
        </w:rPr>
        <w:t>v zmysle nášho  príkladu  na parcelu 300/2- stavebný  pozemok vo výmere 300m2,</w:t>
      </w:r>
      <w:r>
        <w:rPr>
          <w:sz w:val="22"/>
        </w:rPr>
        <w:t xml:space="preserve"> čo predstavuje </w:t>
      </w:r>
      <w:r w:rsidRPr="001F2ABF">
        <w:rPr>
          <w:sz w:val="22"/>
        </w:rPr>
        <w:t xml:space="preserve">ročnú daň  133,84 eur a za parcelu 300/1- záhrada vo  </w:t>
      </w:r>
      <w:r>
        <w:rPr>
          <w:sz w:val="22"/>
        </w:rPr>
        <w:t xml:space="preserve">výmere 400 m2, čo </w:t>
      </w:r>
      <w:r w:rsidRPr="001F2ABF">
        <w:rPr>
          <w:sz w:val="22"/>
        </w:rPr>
        <w:t>predstavuje ročnú  daň 16,57 eur. V porovnaní  uvede</w:t>
      </w:r>
      <w:r>
        <w:rPr>
          <w:sz w:val="22"/>
        </w:rPr>
        <w:t xml:space="preserve">ných   stavebných  pozemkov  to </w:t>
      </w:r>
      <w:r w:rsidRPr="001F2ABF">
        <w:rPr>
          <w:sz w:val="22"/>
        </w:rPr>
        <w:t>predstavuje pre Vás  nižšiu  daň z  nehnuteľností za  stavebný  pozemok  o 178,45 eur.</w:t>
      </w:r>
      <w:r>
        <w:rPr>
          <w:sz w:val="22"/>
        </w:rPr>
        <w:t xml:space="preserve"> </w:t>
      </w:r>
      <w:r w:rsidRPr="001F2ABF">
        <w:rPr>
          <w:sz w:val="22"/>
        </w:rPr>
        <w:t xml:space="preserve">Samozrejme  za  jeden  rok , pričom  ak  staviate viac ako  </w:t>
      </w:r>
      <w:r>
        <w:rPr>
          <w:sz w:val="22"/>
        </w:rPr>
        <w:t xml:space="preserve">jeden  rok, tak  úspora  Vašich </w:t>
      </w:r>
      <w:r w:rsidRPr="001F2ABF">
        <w:rPr>
          <w:sz w:val="22"/>
        </w:rPr>
        <w:t>finančných  prostriedkov z dane z nehnuteľností   za  staveb</w:t>
      </w:r>
      <w:r>
        <w:rPr>
          <w:sz w:val="22"/>
        </w:rPr>
        <w:t xml:space="preserve">ný  pozemok  sa  násobí  počtom </w:t>
      </w:r>
      <w:r w:rsidRPr="001F2ABF">
        <w:rPr>
          <w:sz w:val="22"/>
        </w:rPr>
        <w:t>rokov,  čo  už  predstavuje  značnú  sumu  peňazí.</w:t>
      </w:r>
    </w:p>
    <w:p w14:paraId="3EE0F976" w14:textId="77777777" w:rsidR="00E242EF" w:rsidRPr="001F2ABF" w:rsidRDefault="00E242EF" w:rsidP="00E242EF">
      <w:pPr>
        <w:spacing w:after="0" w:line="240" w:lineRule="auto"/>
        <w:ind w:left="0"/>
        <w:jc w:val="both"/>
        <w:rPr>
          <w:sz w:val="22"/>
        </w:rPr>
      </w:pPr>
      <w:r w:rsidRPr="001F2ABF">
        <w:rPr>
          <w:sz w:val="22"/>
        </w:rPr>
        <w:t>5/    Daň  z nehnuteľností za stavebný  pozemok  sa platí   každoročne  až  do  vydania kolaudačného</w:t>
      </w:r>
    </w:p>
    <w:p w14:paraId="57CEE8A6" w14:textId="77777777" w:rsidR="00E242EF" w:rsidRPr="001F2ABF" w:rsidRDefault="00E242EF" w:rsidP="00E242EF">
      <w:pPr>
        <w:spacing w:after="0" w:line="240" w:lineRule="auto"/>
        <w:ind w:left="284" w:hanging="294"/>
        <w:jc w:val="both"/>
        <w:rPr>
          <w:sz w:val="22"/>
        </w:rPr>
      </w:pPr>
      <w:r>
        <w:rPr>
          <w:sz w:val="22"/>
        </w:rPr>
        <w:t xml:space="preserve">      </w:t>
      </w:r>
      <w:r w:rsidRPr="001F2ABF">
        <w:rPr>
          <w:sz w:val="22"/>
        </w:rPr>
        <w:t>rozhodnutia na predmetnú  stavbu. Po  vydaní  a </w:t>
      </w:r>
      <w:proofErr w:type="spellStart"/>
      <w:r w:rsidRPr="001F2ABF">
        <w:rPr>
          <w:sz w:val="22"/>
        </w:rPr>
        <w:t>správoplatnení</w:t>
      </w:r>
      <w:proofErr w:type="spellEnd"/>
      <w:r w:rsidRPr="001F2ABF">
        <w:rPr>
          <w:sz w:val="22"/>
        </w:rPr>
        <w:t xml:space="preserve"> kolaudačného  rozhodnutia je</w:t>
      </w:r>
      <w:r>
        <w:rPr>
          <w:sz w:val="22"/>
        </w:rPr>
        <w:t xml:space="preserve"> </w:t>
      </w:r>
      <w:r w:rsidRPr="001F2ABF">
        <w:rPr>
          <w:sz w:val="22"/>
        </w:rPr>
        <w:t>opätovne  potrebné k.1.1. nasledujúceho bežného  zdaň</w:t>
      </w:r>
      <w:r>
        <w:rPr>
          <w:sz w:val="22"/>
        </w:rPr>
        <w:t xml:space="preserve">ovacieho  obdobia podať  daňové </w:t>
      </w:r>
      <w:r w:rsidRPr="001F2ABF">
        <w:rPr>
          <w:sz w:val="22"/>
        </w:rPr>
        <w:t>priznanie k dani  z nehnuteľností, podľa skutkového stavu pre</w:t>
      </w:r>
      <w:r>
        <w:rPr>
          <w:sz w:val="22"/>
        </w:rPr>
        <w:t xml:space="preserve">dmetných  nehnuteľností  a teda </w:t>
      </w:r>
      <w:r w:rsidRPr="001F2ABF">
        <w:rPr>
          <w:sz w:val="22"/>
        </w:rPr>
        <w:t>nižšia  sadzba dane z nehnuteľností.</w:t>
      </w:r>
    </w:p>
    <w:p w14:paraId="37C01EC4" w14:textId="77777777" w:rsidR="00E242EF" w:rsidRDefault="00E242EF" w:rsidP="00E242EF">
      <w:pPr>
        <w:spacing w:after="0" w:line="240" w:lineRule="auto"/>
        <w:ind w:left="0" w:firstLine="0"/>
        <w:jc w:val="both"/>
        <w:rPr>
          <w:sz w:val="22"/>
        </w:rPr>
      </w:pPr>
    </w:p>
    <w:p w14:paraId="606925B6" w14:textId="77777777" w:rsidR="00E242EF" w:rsidRPr="001F2ABF" w:rsidRDefault="00E242EF" w:rsidP="00E242EF">
      <w:pPr>
        <w:spacing w:after="0" w:line="240" w:lineRule="auto"/>
        <w:ind w:left="0" w:firstLine="0"/>
        <w:jc w:val="both"/>
        <w:rPr>
          <w:sz w:val="22"/>
        </w:rPr>
      </w:pPr>
      <w:r w:rsidRPr="001F2ABF">
        <w:rPr>
          <w:sz w:val="22"/>
        </w:rPr>
        <w:t>Tu je potrebné   zdôrazniť, že rozhoduje   dátum  právoplatnosti   stavebného  a</w:t>
      </w:r>
      <w:r>
        <w:rPr>
          <w:sz w:val="22"/>
        </w:rPr>
        <w:t> </w:t>
      </w:r>
      <w:r w:rsidRPr="001F2ABF">
        <w:rPr>
          <w:sz w:val="22"/>
        </w:rPr>
        <w:t>kolaudačného</w:t>
      </w:r>
      <w:r>
        <w:rPr>
          <w:sz w:val="22"/>
        </w:rPr>
        <w:t xml:space="preserve"> </w:t>
      </w:r>
      <w:r w:rsidRPr="001F2ABF">
        <w:rPr>
          <w:sz w:val="22"/>
        </w:rPr>
        <w:t>rozhodnutia,  pričom  ako  sme uviedli na  vyrubenie  dane z nehnuteľností je v</w:t>
      </w:r>
      <w:r>
        <w:rPr>
          <w:sz w:val="22"/>
        </w:rPr>
        <w:t> </w:t>
      </w:r>
      <w:r w:rsidRPr="001F2ABF">
        <w:rPr>
          <w:sz w:val="22"/>
        </w:rPr>
        <w:t>uvedených</w:t>
      </w:r>
      <w:r>
        <w:rPr>
          <w:sz w:val="22"/>
        </w:rPr>
        <w:t xml:space="preserve"> </w:t>
      </w:r>
      <w:r w:rsidRPr="001F2ABF">
        <w:rPr>
          <w:sz w:val="22"/>
        </w:rPr>
        <w:t>prípadoch  rozhodujúci  stav k 1.1. bežného  zdaňovacieho  obdobia.</w:t>
      </w:r>
    </w:p>
    <w:p w14:paraId="3CD88F29" w14:textId="77777777" w:rsidR="00E242EF" w:rsidRPr="001F2ABF" w:rsidRDefault="00E242EF" w:rsidP="00E242EF">
      <w:pPr>
        <w:spacing w:after="0" w:line="240" w:lineRule="auto"/>
        <w:ind w:left="0" w:firstLine="0"/>
        <w:jc w:val="both"/>
        <w:rPr>
          <w:sz w:val="22"/>
        </w:rPr>
      </w:pPr>
    </w:p>
    <w:p w14:paraId="5AF8DBC7" w14:textId="77777777" w:rsidR="00E242EF" w:rsidRPr="001F2ABF" w:rsidRDefault="00E242EF" w:rsidP="00E242EF">
      <w:pPr>
        <w:spacing w:after="0" w:line="240" w:lineRule="auto"/>
        <w:ind w:left="0"/>
        <w:jc w:val="both"/>
        <w:rPr>
          <w:sz w:val="22"/>
        </w:rPr>
      </w:pPr>
      <w:r w:rsidRPr="001F2ABF">
        <w:rPr>
          <w:sz w:val="22"/>
        </w:rPr>
        <w:t xml:space="preserve">          V prípade   akýchkoľvek  nejasností týkajúcich  sa zdaňovania stavebných  pozemkov  si  </w:t>
      </w:r>
    </w:p>
    <w:p w14:paraId="181450DD" w14:textId="77777777" w:rsidR="00E242EF" w:rsidRPr="001F2ABF" w:rsidRDefault="00E242EF" w:rsidP="00E242EF">
      <w:pPr>
        <w:spacing w:after="0" w:line="240" w:lineRule="auto"/>
        <w:ind w:left="0" w:firstLine="0"/>
        <w:jc w:val="both"/>
        <w:rPr>
          <w:sz w:val="22"/>
        </w:rPr>
      </w:pPr>
      <w:r w:rsidRPr="001F2ABF">
        <w:rPr>
          <w:sz w:val="22"/>
        </w:rPr>
        <w:t>môžete problematiku osobne  prekonzultovať aj  u správcu  dane .</w:t>
      </w:r>
    </w:p>
    <w:p w14:paraId="5E6EF384" w14:textId="77777777" w:rsidR="00E242EF" w:rsidRPr="001F2ABF" w:rsidRDefault="00E242EF" w:rsidP="00E242EF">
      <w:pPr>
        <w:spacing w:after="0" w:line="240" w:lineRule="auto"/>
        <w:ind w:left="0"/>
        <w:jc w:val="both"/>
        <w:rPr>
          <w:sz w:val="22"/>
        </w:rPr>
      </w:pPr>
    </w:p>
    <w:p w14:paraId="618108DC" w14:textId="77777777" w:rsidR="00E242EF" w:rsidRDefault="00E242EF" w:rsidP="00E242EF">
      <w:pPr>
        <w:tabs>
          <w:tab w:val="center" w:pos="4537"/>
          <w:tab w:val="right" w:pos="9076"/>
        </w:tabs>
        <w:spacing w:after="0" w:line="240" w:lineRule="auto"/>
        <w:ind w:left="0" w:firstLine="0"/>
        <w:rPr>
          <w:rFonts w:ascii="Arial" w:eastAsia="Arial" w:hAnsi="Arial" w:cs="Arial"/>
          <w:b/>
          <w:sz w:val="22"/>
        </w:rPr>
      </w:pPr>
      <w:r w:rsidRPr="001F2ABF">
        <w:rPr>
          <w:rFonts w:ascii="Arial" w:eastAsia="Arial" w:hAnsi="Arial" w:cs="Arial"/>
          <w:b/>
          <w:sz w:val="22"/>
        </w:rPr>
        <w:t xml:space="preserve"> </w:t>
      </w:r>
    </w:p>
    <w:p w14:paraId="2E3DCE11" w14:textId="77777777" w:rsidR="00E242EF" w:rsidRDefault="00E242EF" w:rsidP="00E242EF">
      <w:pPr>
        <w:tabs>
          <w:tab w:val="center" w:pos="4537"/>
          <w:tab w:val="right" w:pos="9076"/>
        </w:tabs>
        <w:spacing w:after="0" w:line="240" w:lineRule="auto"/>
        <w:ind w:left="0" w:firstLine="0"/>
        <w:rPr>
          <w:rFonts w:ascii="Arial" w:eastAsia="Arial" w:hAnsi="Arial" w:cs="Arial"/>
          <w:b/>
          <w:sz w:val="22"/>
        </w:rPr>
      </w:pPr>
    </w:p>
    <w:p w14:paraId="14173C78" w14:textId="77777777" w:rsidR="00E242EF" w:rsidRDefault="00E242EF" w:rsidP="00E242EF">
      <w:pPr>
        <w:tabs>
          <w:tab w:val="center" w:pos="4537"/>
          <w:tab w:val="right" w:pos="9076"/>
        </w:tabs>
        <w:spacing w:after="0" w:line="240" w:lineRule="auto"/>
        <w:ind w:left="0" w:firstLine="0"/>
        <w:rPr>
          <w:rFonts w:ascii="Arial" w:eastAsia="Arial" w:hAnsi="Arial" w:cs="Arial"/>
          <w:b/>
          <w:sz w:val="22"/>
        </w:rPr>
      </w:pPr>
    </w:p>
    <w:p w14:paraId="5A777659" w14:textId="77777777" w:rsidR="00E242EF" w:rsidRDefault="00E242EF" w:rsidP="00E242EF">
      <w:pPr>
        <w:tabs>
          <w:tab w:val="center" w:pos="4537"/>
          <w:tab w:val="right" w:pos="9076"/>
        </w:tabs>
        <w:spacing w:after="0" w:line="240" w:lineRule="auto"/>
        <w:ind w:left="0" w:firstLine="0"/>
        <w:rPr>
          <w:rFonts w:ascii="Arial" w:eastAsia="Arial" w:hAnsi="Arial" w:cs="Arial"/>
          <w:b/>
          <w:sz w:val="22"/>
        </w:rPr>
      </w:pPr>
    </w:p>
    <w:p w14:paraId="34041B5C" w14:textId="77777777" w:rsidR="00E242EF" w:rsidRDefault="00E242EF" w:rsidP="00E242EF">
      <w:pPr>
        <w:tabs>
          <w:tab w:val="center" w:pos="4537"/>
          <w:tab w:val="right" w:pos="9076"/>
        </w:tabs>
        <w:spacing w:after="0" w:line="240" w:lineRule="auto"/>
        <w:ind w:left="0" w:firstLine="0"/>
        <w:rPr>
          <w:rFonts w:ascii="Arial" w:eastAsia="Arial" w:hAnsi="Arial" w:cs="Arial"/>
          <w:b/>
          <w:sz w:val="22"/>
        </w:rPr>
      </w:pPr>
    </w:p>
    <w:p w14:paraId="1C9A68E6" w14:textId="16DC45BB" w:rsidR="00E242EF" w:rsidRDefault="00E242EF" w:rsidP="00E242EF">
      <w:pPr>
        <w:tabs>
          <w:tab w:val="center" w:pos="4537"/>
          <w:tab w:val="right" w:pos="9076"/>
        </w:tabs>
        <w:spacing w:after="0" w:line="240" w:lineRule="auto"/>
        <w:ind w:left="0" w:firstLine="0"/>
        <w:rPr>
          <w:rFonts w:ascii="Arial" w:eastAsia="Arial" w:hAnsi="Arial" w:cs="Arial"/>
          <w:b/>
          <w:sz w:val="10"/>
        </w:rPr>
      </w:pPr>
      <w:r>
        <w:rPr>
          <w:rFonts w:ascii="Arial" w:eastAsia="Arial" w:hAnsi="Arial" w:cs="Arial"/>
          <w:b/>
          <w:sz w:val="10"/>
        </w:rPr>
        <w:t xml:space="preserve">MsÚ TN 6/2015/z3    </w:t>
      </w:r>
      <w:r>
        <w:rPr>
          <w:rFonts w:ascii="Arial" w:eastAsia="Arial" w:hAnsi="Arial" w:cs="Arial"/>
          <w:b/>
          <w:sz w:val="10"/>
        </w:rPr>
        <w:tab/>
        <w:t xml:space="preserve"> </w:t>
      </w:r>
      <w:r>
        <w:rPr>
          <w:rFonts w:ascii="Arial" w:eastAsia="Arial" w:hAnsi="Arial" w:cs="Arial"/>
          <w:b/>
          <w:sz w:val="10"/>
        </w:rPr>
        <w:tab/>
        <w:t xml:space="preserve"> 3/3</w:t>
      </w:r>
    </w:p>
    <w:p w14:paraId="09F634F5" w14:textId="77777777" w:rsidR="00F41D23" w:rsidRDefault="00F41D23" w:rsidP="00AE4162">
      <w:pPr>
        <w:ind w:left="0" w:firstLine="0"/>
      </w:pPr>
    </w:p>
    <w:sectPr w:rsidR="00F41D23">
      <w:pgSz w:w="11906" w:h="16838"/>
      <w:pgMar w:top="1418" w:right="1414" w:bottom="15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EF"/>
    <w:rsid w:val="00014AF6"/>
    <w:rsid w:val="00036529"/>
    <w:rsid w:val="00263D89"/>
    <w:rsid w:val="0055450C"/>
    <w:rsid w:val="00705C31"/>
    <w:rsid w:val="007A17C3"/>
    <w:rsid w:val="00AE4162"/>
    <w:rsid w:val="00B950E4"/>
    <w:rsid w:val="00BB3B99"/>
    <w:rsid w:val="00E242EF"/>
    <w:rsid w:val="00E325F9"/>
    <w:rsid w:val="00F41D23"/>
    <w:rsid w:val="00F5554B"/>
    <w:rsid w:val="00F67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0A67"/>
  <w15:chartTrackingRefBased/>
  <w15:docId w15:val="{5E8168BA-C478-464D-80CE-68C74C27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42EF"/>
    <w:pPr>
      <w:spacing w:after="5" w:line="269" w:lineRule="auto"/>
      <w:ind w:left="10" w:hanging="10"/>
    </w:pPr>
    <w:rPr>
      <w:rFonts w:ascii="Times New Roman" w:eastAsia="Times New Roman" w:hAnsi="Times New Roman" w:cs="Times New Roman"/>
      <w:color w:val="000000"/>
      <w:kern w:val="0"/>
      <w:sz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E242EF"/>
    <w:rPr>
      <w:color w:val="0000FF"/>
      <w:u w:val="single"/>
    </w:rPr>
  </w:style>
  <w:style w:type="character" w:styleId="Nevyrieenzmienka">
    <w:name w:val="Unresolved Mention"/>
    <w:basedOn w:val="Predvolenpsmoodseku"/>
    <w:uiPriority w:val="99"/>
    <w:semiHidden/>
    <w:unhideWhenUsed/>
    <w:rsid w:val="007A17C3"/>
    <w:rPr>
      <w:color w:val="605E5C"/>
      <w:shd w:val="clear" w:color="auto" w:fill="E1DFDD"/>
    </w:rPr>
  </w:style>
  <w:style w:type="paragraph" w:styleId="Odsekzoznamu">
    <w:name w:val="List Paragraph"/>
    <w:basedOn w:val="Normlny"/>
    <w:rsid w:val="00BB3B99"/>
    <w:pPr>
      <w:suppressAutoHyphens/>
      <w:autoSpaceDN w:val="0"/>
      <w:spacing w:after="160" w:line="256" w:lineRule="auto"/>
      <w:ind w:left="720" w:firstLine="0"/>
      <w:textAlignment w:val="baseline"/>
    </w:pPr>
    <w:rPr>
      <w:rFonts w:ascii="Calibri" w:eastAsia="Calibri" w:hAnsi="Calibr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encin.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dpovednaosoba@somi.sk" TargetMode="External"/><Relationship Id="rId5" Type="http://schemas.openxmlformats.org/officeDocument/2006/relationships/hyperlink" Target="mailto:oou@trencin.sk" TargetMode="External"/><Relationship Id="rId4" Type="http://schemas.openxmlformats.org/officeDocument/2006/relationships/hyperlink" Target="mailto:podatelna@trencin.sk"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1959</Words>
  <Characters>11167</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Návrh na vydanie územného rozhodnutia_3</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vydanie územného rozhodnutia_3</dc:title>
  <dc:subject/>
  <dc:creator>Plešová Iveta, Mgr.</dc:creator>
  <cp:keywords/>
  <dc:description/>
  <cp:lastModifiedBy>Plešová Iveta, Mgr.</cp:lastModifiedBy>
  <cp:revision>6</cp:revision>
  <cp:lastPrinted>2023-05-17T11:36:00Z</cp:lastPrinted>
  <dcterms:created xsi:type="dcterms:W3CDTF">2023-05-05T06:34:00Z</dcterms:created>
  <dcterms:modified xsi:type="dcterms:W3CDTF">2023-05-17T11:38:00Z</dcterms:modified>
</cp:coreProperties>
</file>