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7195" w14:textId="77777777" w:rsidR="00CE7E74" w:rsidRDefault="00CE7E74" w:rsidP="00CE7E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Správny poplatok vo výške ................. € bol uhradený dňa ......................číslo dokladu ....................... </w:t>
      </w:r>
    </w:p>
    <w:p w14:paraId="70983472" w14:textId="77777777" w:rsidR="00CE7E74" w:rsidRDefault="00CE7E74" w:rsidP="00CE7E74">
      <w:pPr>
        <w:jc w:val="both"/>
        <w:rPr>
          <w:b/>
          <w:sz w:val="18"/>
          <w:szCs w:val="18"/>
        </w:rPr>
      </w:pPr>
    </w:p>
    <w:p w14:paraId="1A20F905" w14:textId="77777777" w:rsidR="00CE7E74" w:rsidRDefault="00CE7E74" w:rsidP="00CE7E74">
      <w:pPr>
        <w:jc w:val="both"/>
        <w:rPr>
          <w:b/>
          <w:sz w:val="18"/>
          <w:szCs w:val="18"/>
        </w:rPr>
      </w:pPr>
    </w:p>
    <w:p w14:paraId="3F0C9C0D" w14:textId="0EE796D8" w:rsidR="00B3144D" w:rsidRPr="00B3144D" w:rsidRDefault="00B3144D" w:rsidP="00675A94">
      <w:pPr>
        <w:widowControl w:val="0"/>
        <w:autoSpaceDE w:val="0"/>
        <w:ind w:left="3540" w:firstLine="708"/>
        <w:rPr>
          <w:sz w:val="24"/>
          <w:szCs w:val="24"/>
        </w:rPr>
      </w:pPr>
      <w:r w:rsidRPr="00B3144D">
        <w:rPr>
          <w:sz w:val="24"/>
          <w:szCs w:val="24"/>
        </w:rPr>
        <w:t xml:space="preserve">Mesto Trenčín </w:t>
      </w:r>
    </w:p>
    <w:p w14:paraId="399D0671" w14:textId="73434124" w:rsidR="00B3144D" w:rsidRDefault="00B3144D" w:rsidP="00B3144D">
      <w:pPr>
        <w:widowControl w:val="0"/>
        <w:autoSpaceDE w:val="0"/>
        <w:rPr>
          <w:sz w:val="24"/>
          <w:szCs w:val="24"/>
        </w:rPr>
      </w:pP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>
        <w:rPr>
          <w:sz w:val="24"/>
          <w:szCs w:val="24"/>
        </w:rPr>
        <w:t>Útvar stavebný a životného prostredia</w:t>
      </w:r>
      <w:r w:rsidR="00675A94">
        <w:rPr>
          <w:sz w:val="24"/>
          <w:szCs w:val="24"/>
        </w:rPr>
        <w:t xml:space="preserve"> MsÚ </w:t>
      </w:r>
    </w:p>
    <w:p w14:paraId="61CB7424" w14:textId="0367A120" w:rsidR="00B3144D" w:rsidRPr="00B3144D" w:rsidRDefault="00B3144D" w:rsidP="00675A94">
      <w:pPr>
        <w:widowControl w:val="0"/>
        <w:autoSpaceDE w:val="0"/>
        <w:ind w:left="3540" w:firstLine="708"/>
        <w:rPr>
          <w:sz w:val="24"/>
          <w:szCs w:val="24"/>
        </w:rPr>
      </w:pPr>
      <w:r w:rsidRPr="00B3144D">
        <w:rPr>
          <w:sz w:val="24"/>
          <w:szCs w:val="24"/>
        </w:rPr>
        <w:t>Mierové nám. 1/2</w:t>
      </w:r>
    </w:p>
    <w:p w14:paraId="5533659D" w14:textId="7626F7CA" w:rsidR="00B3144D" w:rsidRPr="00B3144D" w:rsidRDefault="00B3144D" w:rsidP="00B3144D">
      <w:pPr>
        <w:widowControl w:val="0"/>
        <w:autoSpaceDE w:val="0"/>
        <w:rPr>
          <w:sz w:val="24"/>
          <w:szCs w:val="24"/>
        </w:rPr>
      </w:pP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  <w:t xml:space="preserve">911 64 Trenčín </w:t>
      </w:r>
    </w:p>
    <w:p w14:paraId="328F5E79" w14:textId="16A60125" w:rsidR="00270F1C" w:rsidRPr="00270F1C" w:rsidRDefault="00B3144D" w:rsidP="00270F1C">
      <w:pPr>
        <w:jc w:val="both"/>
        <w:rPr>
          <w:b/>
          <w:sz w:val="24"/>
          <w:szCs w:val="24"/>
        </w:rPr>
      </w:pP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hyperlink r:id="rId5" w:history="1">
        <w:r w:rsidR="005E0795" w:rsidRPr="00F056FD">
          <w:rPr>
            <w:rStyle w:val="Hypertextovprepojenie"/>
            <w:sz w:val="24"/>
            <w:szCs w:val="24"/>
          </w:rPr>
          <w:t>podatelna@trencin.sk</w:t>
        </w:r>
      </w:hyperlink>
    </w:p>
    <w:p w14:paraId="41280DCA" w14:textId="77777777" w:rsidR="00270F1C" w:rsidRDefault="00270F1C" w:rsidP="00270F1C">
      <w:pPr>
        <w:jc w:val="both"/>
        <w:rPr>
          <w:b/>
          <w:sz w:val="28"/>
          <w:szCs w:val="28"/>
        </w:rPr>
      </w:pPr>
    </w:p>
    <w:p w14:paraId="3B29C2C7" w14:textId="77777777" w:rsidR="00270F1C" w:rsidRDefault="00270F1C" w:rsidP="00270F1C">
      <w:pPr>
        <w:jc w:val="both"/>
        <w:rPr>
          <w:b/>
          <w:sz w:val="28"/>
          <w:szCs w:val="28"/>
        </w:rPr>
      </w:pPr>
    </w:p>
    <w:p w14:paraId="38A5E350" w14:textId="77777777" w:rsidR="00270F1C" w:rsidRDefault="00270F1C" w:rsidP="00270F1C">
      <w:pPr>
        <w:jc w:val="both"/>
      </w:pPr>
      <w:r>
        <w:rPr>
          <w:b/>
          <w:sz w:val="28"/>
          <w:szCs w:val="28"/>
          <w:u w:val="single"/>
        </w:rPr>
        <w:t>Návrh na vydanie kolaudačného rozhodnutia</w:t>
      </w:r>
    </w:p>
    <w:p w14:paraId="4F0E413D" w14:textId="77777777" w:rsidR="00270F1C" w:rsidRDefault="00270F1C" w:rsidP="00270F1C">
      <w:pPr>
        <w:jc w:val="both"/>
        <w:rPr>
          <w:sz w:val="24"/>
          <w:szCs w:val="24"/>
        </w:rPr>
      </w:pPr>
    </w:p>
    <w:p w14:paraId="70E99E71" w14:textId="77777777" w:rsidR="00270F1C" w:rsidRDefault="00270F1C" w:rsidP="00270F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Týmto podávam v zmysle § 79 a §80 zákona č. 50/1976 Zb. o územnom plánovaní a stavebnom poriadku (stavebný zákon) v platnom znení žiadosť o vydanie kolaudačného povolenia. Podľa §17 a §18 vyhl. č. 453/2000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., ktorou sa vykonávajú niektoré ustanovenia stavebného zákona uvádzam nasledovné identifikačné údaje :  </w:t>
      </w:r>
    </w:p>
    <w:p w14:paraId="4D705AB9" w14:textId="77777777" w:rsidR="00270F1C" w:rsidRDefault="00270F1C" w:rsidP="00270F1C">
      <w:pPr>
        <w:pStyle w:val="Nadpis1"/>
        <w:jc w:val="both"/>
        <w:rPr>
          <w:caps/>
          <w:sz w:val="24"/>
          <w:szCs w:val="24"/>
          <w:u w:val="none"/>
        </w:rPr>
      </w:pPr>
    </w:p>
    <w:p w14:paraId="6A5546D8" w14:textId="77777777" w:rsidR="00270F1C" w:rsidRDefault="00270F1C" w:rsidP="00270F1C">
      <w:pPr>
        <w:pStyle w:val="Nadpis1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Navrhovateľ:</w:t>
      </w:r>
    </w:p>
    <w:p w14:paraId="648BABE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Priezvisko, meno, titul ( názov právnickej osoby)</w:t>
      </w:r>
    </w:p>
    <w:p w14:paraId="5D4F8CAC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FD479B3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54DB25A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Presná adresa ( sídlo právnickej osoby ), telefónny kontakt, e-mail: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FF6DF" w14:textId="77777777" w:rsidR="00270F1C" w:rsidRDefault="00270F1C" w:rsidP="00270F1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stavby:</w:t>
      </w:r>
    </w:p>
    <w:p w14:paraId="4F6E8A20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</w:p>
    <w:p w14:paraId="5EB5C18B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......................................................................................................................................................</w:t>
      </w:r>
    </w:p>
    <w:p w14:paraId="7DCEDC1E" w14:textId="77777777" w:rsidR="00270F1C" w:rsidRDefault="00270F1C" w:rsidP="00270F1C">
      <w:pPr>
        <w:rPr>
          <w:b/>
          <w:sz w:val="24"/>
          <w:szCs w:val="24"/>
        </w:rPr>
      </w:pPr>
    </w:p>
    <w:p w14:paraId="03DF56F3" w14:textId="77777777" w:rsidR="00270F1C" w:rsidRDefault="00270F1C" w:rsidP="00270F1C">
      <w:pPr>
        <w:rPr>
          <w:b/>
          <w:sz w:val="24"/>
          <w:szCs w:val="24"/>
        </w:rPr>
      </w:pPr>
      <w:r>
        <w:rPr>
          <w:b/>
          <w:sz w:val="24"/>
          <w:szCs w:val="24"/>
        </w:rPr>
        <w:t>Umiestnenie stavby:</w:t>
      </w:r>
    </w:p>
    <w:p w14:paraId="2A17590F" w14:textId="77777777" w:rsidR="00270F1C" w:rsidRDefault="00270F1C" w:rsidP="00270F1C">
      <w:pPr>
        <w:pStyle w:val="Nadpis5"/>
      </w:pPr>
      <w:r>
        <w:rPr>
          <w:i/>
          <w:szCs w:val="24"/>
        </w:rPr>
        <w:t xml:space="preserve">Pozemok </w:t>
      </w:r>
      <w:proofErr w:type="spellStart"/>
      <w:r>
        <w:rPr>
          <w:i/>
          <w:szCs w:val="24"/>
        </w:rPr>
        <w:t>parc</w:t>
      </w:r>
      <w:proofErr w:type="spellEnd"/>
      <w:r>
        <w:rPr>
          <w:i/>
          <w:szCs w:val="24"/>
        </w:rPr>
        <w:t>. č.</w:t>
      </w:r>
      <w:r>
        <w:rPr>
          <w:szCs w:val="24"/>
        </w:rPr>
        <w:t xml:space="preserve"> : ........................................................................................................................           </w:t>
      </w:r>
    </w:p>
    <w:p w14:paraId="5CC05170" w14:textId="77777777" w:rsidR="00270F1C" w:rsidRDefault="00270F1C" w:rsidP="00270F1C">
      <w:pPr>
        <w:pStyle w:val="Nadpis5"/>
      </w:pPr>
      <w:r>
        <w:rPr>
          <w:i/>
          <w:szCs w:val="24"/>
        </w:rPr>
        <w:t>Katastrálne územie</w:t>
      </w:r>
      <w:r>
        <w:rPr>
          <w:szCs w:val="24"/>
        </w:rPr>
        <w:t xml:space="preserve"> : .....................................................................................................................</w:t>
      </w:r>
    </w:p>
    <w:p w14:paraId="59013058" w14:textId="77777777" w:rsidR="00270F1C" w:rsidRDefault="00270F1C" w:rsidP="00270F1C">
      <w:pPr>
        <w:pStyle w:val="Nadpis5"/>
      </w:pPr>
      <w:r>
        <w:rPr>
          <w:i/>
          <w:szCs w:val="24"/>
        </w:rPr>
        <w:t>Obec</w:t>
      </w:r>
      <w:r>
        <w:rPr>
          <w:szCs w:val="24"/>
        </w:rPr>
        <w:t xml:space="preserve"> : ...........................................................................................................................................</w:t>
      </w:r>
    </w:p>
    <w:p w14:paraId="1DA88713" w14:textId="77777777" w:rsidR="00270F1C" w:rsidRDefault="00270F1C" w:rsidP="00270F1C">
      <w:pPr>
        <w:ind w:firstLine="708"/>
        <w:rPr>
          <w:b/>
          <w:sz w:val="24"/>
          <w:szCs w:val="24"/>
        </w:rPr>
      </w:pPr>
    </w:p>
    <w:p w14:paraId="655294FA" w14:textId="77777777" w:rsidR="00270F1C" w:rsidRDefault="00270F1C" w:rsidP="00270F1C">
      <w:r>
        <w:rPr>
          <w:b/>
          <w:sz w:val="24"/>
          <w:szCs w:val="24"/>
        </w:rPr>
        <w:t xml:space="preserve">pre ktorú bolo vydané </w:t>
      </w:r>
      <w:r>
        <w:rPr>
          <w:b/>
          <w:sz w:val="24"/>
          <w:szCs w:val="24"/>
          <w:u w:val="single"/>
        </w:rPr>
        <w:t>rozhodnutie o umiestnení stavby</w:t>
      </w:r>
      <w:r>
        <w:rPr>
          <w:b/>
          <w:sz w:val="24"/>
          <w:szCs w:val="24"/>
        </w:rPr>
        <w:t xml:space="preserve"> </w:t>
      </w:r>
    </w:p>
    <w:p w14:paraId="2C2A3A0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6B01C888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3E76F202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742F0014" w14:textId="77777777" w:rsidR="00270F1C" w:rsidRDefault="00270F1C" w:rsidP="00270F1C">
      <w:pPr>
        <w:rPr>
          <w:b/>
          <w:sz w:val="24"/>
          <w:szCs w:val="24"/>
        </w:rPr>
      </w:pPr>
    </w:p>
    <w:p w14:paraId="4A22F8CD" w14:textId="77777777" w:rsidR="00270F1C" w:rsidRDefault="00270F1C" w:rsidP="00270F1C">
      <w:r>
        <w:rPr>
          <w:b/>
          <w:sz w:val="24"/>
          <w:szCs w:val="24"/>
        </w:rPr>
        <w:t xml:space="preserve">pre ktorú  vydal </w:t>
      </w:r>
      <w:r>
        <w:rPr>
          <w:b/>
          <w:sz w:val="24"/>
          <w:szCs w:val="24"/>
          <w:u w:val="single"/>
        </w:rPr>
        <w:t>stavebné povolenie</w:t>
      </w:r>
      <w:r>
        <w:rPr>
          <w:b/>
          <w:sz w:val="24"/>
          <w:szCs w:val="24"/>
        </w:rPr>
        <w:t xml:space="preserve"> </w:t>
      </w:r>
    </w:p>
    <w:p w14:paraId="3AAF9BE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</w:t>
      </w:r>
    </w:p>
    <w:p w14:paraId="7DFDA990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075EEAAF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5F5DE84E" w14:textId="77777777" w:rsidR="00270F1C" w:rsidRDefault="00270F1C" w:rsidP="00270F1C">
      <w:pPr>
        <w:rPr>
          <w:b/>
          <w:sz w:val="24"/>
          <w:szCs w:val="24"/>
        </w:rPr>
      </w:pPr>
    </w:p>
    <w:p w14:paraId="30A5E309" w14:textId="77777777" w:rsidR="00270F1C" w:rsidRDefault="00270F1C" w:rsidP="00270F1C">
      <w:r>
        <w:rPr>
          <w:b/>
          <w:sz w:val="24"/>
          <w:szCs w:val="24"/>
        </w:rPr>
        <w:t xml:space="preserve">pre ktorú bolo vydané </w:t>
      </w:r>
      <w:r>
        <w:rPr>
          <w:b/>
          <w:sz w:val="24"/>
          <w:szCs w:val="24"/>
          <w:u w:val="single"/>
        </w:rPr>
        <w:t>rozhodnutie o zmene stavby pred jej dokončením</w:t>
      </w:r>
    </w:p>
    <w:p w14:paraId="67039CEB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10A7DC9C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12C6FC1B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76C24A75" w14:textId="77777777" w:rsidR="00270F1C" w:rsidRDefault="00270F1C" w:rsidP="00270F1C">
      <w:pPr>
        <w:tabs>
          <w:tab w:val="center" w:pos="4537"/>
          <w:tab w:val="right" w:pos="9076"/>
        </w:tabs>
        <w:spacing w:after="129" w:line="251" w:lineRule="auto"/>
        <w:ind w:left="-15" w:right="-15"/>
        <w:rPr>
          <w:rFonts w:ascii="Arial" w:eastAsia="Arial" w:hAnsi="Arial" w:cs="Arial"/>
          <w:b/>
          <w:sz w:val="10"/>
        </w:rPr>
      </w:pPr>
    </w:p>
    <w:p w14:paraId="16AF629E" w14:textId="77777777" w:rsidR="00270F1C" w:rsidRDefault="00270F1C" w:rsidP="00270F1C">
      <w:pPr>
        <w:tabs>
          <w:tab w:val="center" w:pos="4537"/>
          <w:tab w:val="right" w:pos="9076"/>
        </w:tabs>
        <w:spacing w:after="129" w:line="251" w:lineRule="auto"/>
        <w:ind w:left="-15" w:right="-15"/>
        <w:rPr>
          <w:rFonts w:ascii="Arial" w:eastAsia="Arial" w:hAnsi="Arial" w:cs="Arial"/>
          <w:b/>
          <w:sz w:val="10"/>
        </w:rPr>
      </w:pPr>
    </w:p>
    <w:p w14:paraId="3C045417" w14:textId="77777777" w:rsidR="00096E67" w:rsidRDefault="00096E67" w:rsidP="00270F1C">
      <w:pPr>
        <w:tabs>
          <w:tab w:val="center" w:pos="4537"/>
          <w:tab w:val="right" w:pos="9076"/>
        </w:tabs>
        <w:spacing w:after="129" w:line="251" w:lineRule="auto"/>
        <w:ind w:left="-15" w:right="-15"/>
        <w:rPr>
          <w:rFonts w:ascii="Arial" w:eastAsia="Arial" w:hAnsi="Arial" w:cs="Arial"/>
          <w:b/>
          <w:sz w:val="10"/>
        </w:rPr>
      </w:pPr>
    </w:p>
    <w:p w14:paraId="61670177" w14:textId="0DC0E455" w:rsidR="00270F1C" w:rsidRDefault="00270F1C" w:rsidP="00270F1C">
      <w:pPr>
        <w:tabs>
          <w:tab w:val="center" w:pos="4537"/>
          <w:tab w:val="right" w:pos="9076"/>
        </w:tabs>
        <w:spacing w:after="129" w:line="251" w:lineRule="auto"/>
        <w:ind w:left="-15" w:right="-15"/>
      </w:pPr>
      <w:r>
        <w:rPr>
          <w:rFonts w:ascii="Arial" w:eastAsia="Arial" w:hAnsi="Arial" w:cs="Arial"/>
          <w:b/>
          <w:sz w:val="10"/>
        </w:rPr>
        <w:t xml:space="preserve">MsÚ TN 5/2015/z2 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1/2 </w:t>
      </w:r>
    </w:p>
    <w:p w14:paraId="47B029AB" w14:textId="4C222289" w:rsidR="00270F1C" w:rsidRDefault="00270F1C" w:rsidP="00270F1C">
      <w:pPr>
        <w:jc w:val="both"/>
      </w:pPr>
      <w:r>
        <w:rPr>
          <w:b/>
          <w:sz w:val="24"/>
          <w:szCs w:val="24"/>
        </w:rPr>
        <w:lastRenderedPageBreak/>
        <w:t xml:space="preserve">Adresa dodávateľa stavby </w:t>
      </w:r>
      <w:r>
        <w:rPr>
          <w:sz w:val="24"/>
          <w:szCs w:val="24"/>
        </w:rPr>
        <w:t>(ak je stavba realizovaná dodávateľským spôsobom):</w:t>
      </w:r>
    </w:p>
    <w:p w14:paraId="4C3B4D20" w14:textId="77777777" w:rsidR="00270F1C" w:rsidRDefault="00270F1C" w:rsidP="00270F1C">
      <w:pPr>
        <w:jc w:val="both"/>
        <w:rPr>
          <w:b/>
          <w:sz w:val="24"/>
          <w:szCs w:val="24"/>
        </w:rPr>
      </w:pPr>
    </w:p>
    <w:p w14:paraId="1A0AB3D2" w14:textId="77777777" w:rsidR="00270F1C" w:rsidRDefault="00270F1C" w:rsidP="00270F1C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7A1480C" w14:textId="77777777" w:rsidR="00270F1C" w:rsidRDefault="00270F1C" w:rsidP="00270F1C">
      <w:pPr>
        <w:ind w:left="1068" w:firstLine="708"/>
        <w:jc w:val="both"/>
        <w:rPr>
          <w:sz w:val="24"/>
          <w:szCs w:val="24"/>
        </w:rPr>
      </w:pPr>
    </w:p>
    <w:p w14:paraId="7155B625" w14:textId="77777777" w:rsidR="00270F1C" w:rsidRDefault="00270F1C" w:rsidP="00270F1C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4B4D6961" w14:textId="1C81D23A" w:rsidR="00270F1C" w:rsidRDefault="00270F1C" w:rsidP="00CB651A">
      <w:pPr>
        <w:ind w:left="106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navrhovateľa </w:t>
      </w:r>
    </w:p>
    <w:p w14:paraId="2FDEC05C" w14:textId="4C199D87" w:rsidR="00573F74" w:rsidRPr="00FD44BA" w:rsidRDefault="00573F74" w:rsidP="00573F74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  <w:sz w:val="16"/>
          <w:szCs w:val="16"/>
        </w:rPr>
      </w:pPr>
      <w:r w:rsidRPr="00FD44BA">
        <w:rPr>
          <w:rFonts w:ascii="Times New Roman" w:hAnsi="Times New Roman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D44BA">
        <w:rPr>
          <w:rFonts w:ascii="Times New Roman" w:hAnsi="Times New Roman"/>
          <w:sz w:val="16"/>
          <w:szCs w:val="16"/>
        </w:rPr>
        <w:t>Z.z</w:t>
      </w:r>
      <w:proofErr w:type="spellEnd"/>
      <w:r w:rsidRPr="00FD44BA">
        <w:rPr>
          <w:rFonts w:ascii="Times New Roman" w:hAnsi="Times New Roman"/>
          <w:sz w:val="16"/>
          <w:szCs w:val="16"/>
        </w:rPr>
        <w:t>. o ochrane osobných údajov, na základe zákonného právneho základu, ktorým je zákon č.50/1976 Zb. o územnom plánovaní a stavebnom poriadku (stavebný zákon) v znení neskorších predpisov,</w:t>
      </w:r>
      <w:r w:rsidRPr="00FD44BA">
        <w:rPr>
          <w:rFonts w:ascii="Times New Roman" w:hAnsi="Times New Roman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D44BA">
        <w:rPr>
          <w:rFonts w:ascii="Times New Roman" w:hAnsi="Times New Roman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FD44BA">
        <w:rPr>
          <w:rFonts w:ascii="Times New Roman" w:hAnsi="Times New Roman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D44BA">
        <w:rPr>
          <w:rFonts w:ascii="Times New Roman" w:hAnsi="Times New Roman"/>
          <w:sz w:val="16"/>
          <w:szCs w:val="16"/>
        </w:rPr>
        <w:t xml:space="preserve">právo namietať proti spracúvaniu, ak spracúvanie osobných údajov je nezákonné, </w:t>
      </w:r>
      <w:r w:rsidRPr="00FD44BA">
        <w:rPr>
          <w:rFonts w:ascii="Times New Roman" w:hAnsi="Times New Roman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D44BA">
        <w:rPr>
          <w:rFonts w:ascii="Times New Roman" w:hAnsi="Times New Roman"/>
          <w:sz w:val="16"/>
          <w:szCs w:val="16"/>
          <w:lang w:eastAsia="cs-CZ"/>
        </w:rPr>
        <w:t>Z.z</w:t>
      </w:r>
      <w:proofErr w:type="spellEnd"/>
      <w:r w:rsidRPr="00FD44BA">
        <w:rPr>
          <w:rFonts w:ascii="Times New Roman" w:hAnsi="Times New Roman"/>
          <w:sz w:val="16"/>
          <w:szCs w:val="16"/>
          <w:lang w:eastAsia="cs-CZ"/>
        </w:rPr>
        <w:t>.</w:t>
      </w:r>
      <w:r w:rsidRPr="00FD44BA">
        <w:rPr>
          <w:rFonts w:ascii="Times New Roman" w:hAnsi="Times New Roman"/>
          <w:color w:val="404040"/>
          <w:sz w:val="16"/>
          <w:szCs w:val="16"/>
          <w:shd w:val="clear" w:color="auto" w:fill="FFFFFF"/>
        </w:rPr>
        <w:t xml:space="preserve"> </w:t>
      </w:r>
      <w:r w:rsidRPr="00FD44BA">
        <w:rPr>
          <w:rFonts w:ascii="Times New Roman" w:hAnsi="Times New Roman"/>
          <w:sz w:val="16"/>
          <w:szCs w:val="16"/>
          <w:shd w:val="clear" w:color="auto" w:fill="FFFFFF"/>
        </w:rPr>
        <w:t>Predmetné práva si dotknutá osoba môže uplatniť  písomne doručením žiadosti na adresu: Mesto Trenčín, Mierové nám. 1/2, 911 64</w:t>
      </w:r>
      <w:r w:rsidR="000D5965" w:rsidRPr="00FD44BA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FD44BA">
        <w:rPr>
          <w:rFonts w:ascii="Times New Roman" w:hAnsi="Times New Roman"/>
          <w:sz w:val="16"/>
          <w:szCs w:val="16"/>
          <w:shd w:val="clear" w:color="auto" w:fill="FFFFFF"/>
        </w:rPr>
        <w:t xml:space="preserve"> Trenčín, osobne do podateľne  Mestského úradu v Trenčíne alebo elektronicky na email  </w:t>
      </w:r>
      <w:hyperlink r:id="rId6" w:history="1">
        <w:r w:rsidRPr="00FD44BA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FD44BA">
        <w:rPr>
          <w:rFonts w:ascii="Times New Roman" w:hAnsi="Times New Roman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7" w:history="1">
        <w:r w:rsidRPr="00FD44BA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FD44BA">
        <w:rPr>
          <w:rFonts w:ascii="Times New Roman" w:hAnsi="Times New Roman"/>
          <w:sz w:val="16"/>
          <w:szCs w:val="16"/>
          <w:shd w:val="clear" w:color="auto" w:fill="FFFFFF"/>
        </w:rPr>
        <w:t xml:space="preserve"> , tel.+421484146759.  </w:t>
      </w:r>
      <w:bookmarkEnd w:id="0"/>
      <w:r w:rsidRPr="00FD44BA">
        <w:rPr>
          <w:rFonts w:ascii="Times New Roman" w:hAnsi="Times New Roman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FD44BA">
        <w:rPr>
          <w:rFonts w:ascii="Times New Roman" w:hAnsi="Times New Roman"/>
          <w:sz w:val="16"/>
          <w:szCs w:val="16"/>
        </w:rPr>
        <w:t xml:space="preserve">Viac informácií o ochrane osobných údajov nájdete na stránke </w:t>
      </w:r>
      <w:hyperlink r:id="rId8" w:history="1">
        <w:r w:rsidRPr="00FD44BA">
          <w:rPr>
            <w:rStyle w:val="Hypertextovprepojenie"/>
            <w:rFonts w:ascii="Times New Roman" w:hAnsi="Times New Roman"/>
            <w:sz w:val="16"/>
            <w:szCs w:val="16"/>
          </w:rPr>
          <w:t>www.trencin.sk</w:t>
        </w:r>
      </w:hyperlink>
    </w:p>
    <w:p w14:paraId="241DA0A0" w14:textId="77777777" w:rsidR="00270F1C" w:rsidRDefault="00270F1C" w:rsidP="00270F1C">
      <w:pPr>
        <w:rPr>
          <w:sz w:val="24"/>
          <w:szCs w:val="24"/>
        </w:rPr>
      </w:pPr>
    </w:p>
    <w:p w14:paraId="1FA7EC2C" w14:textId="77777777" w:rsidR="00270F1C" w:rsidRDefault="00270F1C" w:rsidP="00270F1C">
      <w:pPr>
        <w:rPr>
          <w:sz w:val="22"/>
          <w:szCs w:val="22"/>
        </w:rPr>
      </w:pPr>
      <w:r>
        <w:rPr>
          <w:sz w:val="22"/>
          <w:szCs w:val="22"/>
        </w:rPr>
        <w:t>Doklady ku kolaudácií stavby:</w:t>
      </w:r>
    </w:p>
    <w:p w14:paraId="081C29DB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 o zaplatení správneho poplatku</w:t>
      </w:r>
    </w:p>
    <w:p w14:paraId="3B7E702E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rozhodnutia o umiestnení stavby (ak bolo vydané)</w:t>
      </w:r>
    </w:p>
    <w:p w14:paraId="7CA26255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právoplatného stavebného povolenia + projektová dokumentácia overená v stavebnom konaní</w:t>
      </w:r>
    </w:p>
    <w:p w14:paraId="7CA35DF9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rozhodnutia o zmene stavby pred jej dokončením (ak bolo vydané)</w:t>
      </w:r>
    </w:p>
    <w:p w14:paraId="2259067B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geometrický plán zamerania stavby + </w:t>
      </w:r>
      <w:proofErr w:type="spellStart"/>
      <w:r>
        <w:rPr>
          <w:sz w:val="22"/>
          <w:szCs w:val="22"/>
        </w:rPr>
        <w:t>porealizačné</w:t>
      </w:r>
      <w:proofErr w:type="spellEnd"/>
      <w:r>
        <w:rPr>
          <w:sz w:val="22"/>
          <w:szCs w:val="22"/>
        </w:rPr>
        <w:t xml:space="preserve"> zameranie stavby a inžinierskych sietí </w:t>
      </w:r>
    </w:p>
    <w:p w14:paraId="4C5A5B40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ďalšie doklady podľa charakteru stavby, najmä:</w:t>
      </w:r>
    </w:p>
    <w:p w14:paraId="416B736D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prevzatí a odovzdaní stavby, resp. prehlásenie stavebného dozoru, že je stavba zrealizovaná v zmysle projektovej dokumentácie (PD), resp. opis odchýlok od stavebného povolenie či PD</w:t>
      </w:r>
    </w:p>
    <w:p w14:paraId="5237F9E2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oprávnenie dodávateľa na uskutočňovanie stavby (v prípade stavby uskutočňovanej dodávateľsky)</w:t>
      </w:r>
    </w:p>
    <w:p w14:paraId="487A326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stavebný denník</w:t>
      </w:r>
    </w:p>
    <w:p w14:paraId="12ECC1C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 skúške plynového zariadenia</w:t>
      </w:r>
    </w:p>
    <w:p w14:paraId="1FD2F51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odberného plynového zariadenia</w:t>
      </w:r>
    </w:p>
    <w:p w14:paraId="7B12431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protokol o vpustení plynu</w:t>
      </w:r>
    </w:p>
    <w:p w14:paraId="06A56064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správa o prvej odbornej prehliadke a odbornej skúške elektrickej prípojky </w:t>
      </w:r>
    </w:p>
    <w:p w14:paraId="116FA04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 odbornej skúške elektrického zariadenia</w:t>
      </w:r>
    </w:p>
    <w:p w14:paraId="0265070F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 odbornej skúške bleskozvodu</w:t>
      </w:r>
    </w:p>
    <w:p w14:paraId="78CC8B8F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správa o odbornej prehliadke a odbornej skúške tlakovej nádoby </w:t>
      </w:r>
    </w:p>
    <w:p w14:paraId="5A12E73C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záznam o skúške tesnosti vonkajšej kanalizácie</w:t>
      </w:r>
    </w:p>
    <w:p w14:paraId="223DC423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záznam o skúške tesnosti vnútornej  kanalizácie</w:t>
      </w:r>
    </w:p>
    <w:p w14:paraId="369A364D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vonkajšej vodovodnej prípojky</w:t>
      </w:r>
    </w:p>
    <w:p w14:paraId="5521FBA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vodovodného potrubia</w:t>
      </w:r>
    </w:p>
    <w:p w14:paraId="13C0A4D8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potvrdenie o preskúšaní komína</w:t>
      </w:r>
    </w:p>
    <w:p w14:paraId="60809E26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protokol o vykonaní skúšky tesnosti a vykurovacia skúška ÚK</w:t>
      </w:r>
    </w:p>
    <w:p w14:paraId="4140140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 o uvedení kotla do prevádzky, resp. doklad o preskúšaní kotla</w:t>
      </w:r>
    </w:p>
    <w:p w14:paraId="524D7D40" w14:textId="77777777" w:rsidR="00270F1C" w:rsidRPr="00FD44BA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 w:rsidRPr="00FD44BA">
        <w:rPr>
          <w:sz w:val="22"/>
          <w:szCs w:val="22"/>
        </w:rPr>
        <w:t xml:space="preserve">vyjadrenie orgánu ochrany ovzdušia (Okresného úradu Trenčín alebo Mesta Trenčín v prípade stavby zdroja znečisťovania ovzdušia) </w:t>
      </w:r>
    </w:p>
    <w:p w14:paraId="01CAF43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zmluva o dodávke a odvádzaní odpadových vôd</w:t>
      </w:r>
    </w:p>
    <w:p w14:paraId="6208A8E4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certifikáty použitých materiálov</w:t>
      </w:r>
    </w:p>
    <w:p w14:paraId="01441FC8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energetický certifikát </w:t>
      </w:r>
    </w:p>
    <w:p w14:paraId="2D83E3D2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doklady o zneškodnení odpadov (pri jednoduchej stavbe)</w:t>
      </w:r>
    </w:p>
    <w:p w14:paraId="37C7B08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vyjadrenie Okresného úradu Trenčín, odbor životného prostredia, odpadové hospodárstvo               (k ostatným stavbám)</w:t>
      </w:r>
    </w:p>
    <w:p w14:paraId="02CCFE96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vyjadrenie </w:t>
      </w:r>
      <w:proofErr w:type="spellStart"/>
      <w:r>
        <w:rPr>
          <w:sz w:val="22"/>
          <w:szCs w:val="22"/>
        </w:rPr>
        <w:t>ZSDis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 ku kolaudácii stavby</w:t>
      </w:r>
    </w:p>
    <w:p w14:paraId="0D4F64C3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rozhodnutie o zvláštnom užívaní pozemnej komunikácie – ukončenie</w:t>
      </w:r>
    </w:p>
    <w:p w14:paraId="39D93D06" w14:textId="013F66E6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ďalšie doklady vyplývajúce z vydaných rozhodnutí stavebným úradom</w:t>
      </w:r>
    </w:p>
    <w:p w14:paraId="09BC3FBF" w14:textId="77777777" w:rsidR="00CB651A" w:rsidRDefault="00CB651A" w:rsidP="00FD44BA">
      <w:pPr>
        <w:tabs>
          <w:tab w:val="center" w:pos="4537"/>
          <w:tab w:val="right" w:pos="9076"/>
        </w:tabs>
        <w:spacing w:after="129" w:line="251" w:lineRule="auto"/>
        <w:ind w:right="-15"/>
        <w:rPr>
          <w:rFonts w:ascii="Arial" w:eastAsia="Arial" w:hAnsi="Arial" w:cs="Arial"/>
          <w:b/>
          <w:sz w:val="10"/>
        </w:rPr>
      </w:pPr>
    </w:p>
    <w:p w14:paraId="6CF64666" w14:textId="0D1ACD93" w:rsidR="00F41D23" w:rsidRPr="00096E67" w:rsidRDefault="00270F1C" w:rsidP="00096E67">
      <w:pPr>
        <w:tabs>
          <w:tab w:val="center" w:pos="4537"/>
          <w:tab w:val="right" w:pos="9076"/>
        </w:tabs>
        <w:spacing w:after="129" w:line="251" w:lineRule="auto"/>
        <w:ind w:right="-15"/>
      </w:pPr>
      <w:r>
        <w:rPr>
          <w:rFonts w:ascii="Arial" w:eastAsia="Arial" w:hAnsi="Arial" w:cs="Arial"/>
          <w:b/>
          <w:sz w:val="10"/>
        </w:rPr>
        <w:t>MsÚ TN 5/2015/z</w:t>
      </w:r>
      <w:r w:rsidR="00096E67">
        <w:rPr>
          <w:rFonts w:ascii="Arial" w:eastAsia="Arial" w:hAnsi="Arial" w:cs="Arial"/>
          <w:b/>
          <w:sz w:val="10"/>
        </w:rPr>
        <w:t>2</w:t>
      </w:r>
      <w:r>
        <w:rPr>
          <w:rFonts w:ascii="Arial" w:eastAsia="Arial" w:hAnsi="Arial" w:cs="Arial"/>
          <w:b/>
          <w:sz w:val="10"/>
        </w:rPr>
        <w:t xml:space="preserve"> 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2/2 </w:t>
      </w:r>
    </w:p>
    <w:sectPr w:rsidR="00F41D23" w:rsidRPr="0009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EB4"/>
    <w:multiLevelType w:val="hybridMultilevel"/>
    <w:tmpl w:val="013488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269D"/>
    <w:multiLevelType w:val="hybridMultilevel"/>
    <w:tmpl w:val="3272CC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64B99"/>
    <w:multiLevelType w:val="multilevel"/>
    <w:tmpl w:val="F7F0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B7217B1"/>
    <w:multiLevelType w:val="multilevel"/>
    <w:tmpl w:val="4B4278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1375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968185">
    <w:abstractNumId w:val="1"/>
  </w:num>
  <w:num w:numId="3" w16cid:durableId="2133090871">
    <w:abstractNumId w:val="3"/>
  </w:num>
  <w:num w:numId="4" w16cid:durableId="126885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74"/>
    <w:rsid w:val="00014AF6"/>
    <w:rsid w:val="00096E67"/>
    <w:rsid w:val="000D5965"/>
    <w:rsid w:val="00270F1C"/>
    <w:rsid w:val="003B262D"/>
    <w:rsid w:val="003B317E"/>
    <w:rsid w:val="00505414"/>
    <w:rsid w:val="00534143"/>
    <w:rsid w:val="00573F74"/>
    <w:rsid w:val="005B5ECD"/>
    <w:rsid w:val="005E0795"/>
    <w:rsid w:val="00675A94"/>
    <w:rsid w:val="009C3CB8"/>
    <w:rsid w:val="00B3144D"/>
    <w:rsid w:val="00CB651A"/>
    <w:rsid w:val="00CE7E74"/>
    <w:rsid w:val="00D91AA2"/>
    <w:rsid w:val="00E53D9C"/>
    <w:rsid w:val="00F41D23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452D"/>
  <w15:chartTrackingRefBased/>
  <w15:docId w15:val="{69E8B519-F9DC-4479-B445-47D9AAE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E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CE7E74"/>
    <w:pPr>
      <w:keepNext/>
      <w:outlineLvl w:val="0"/>
    </w:pPr>
    <w:rPr>
      <w:b/>
      <w:sz w:val="28"/>
      <w:u w:val="single"/>
    </w:rPr>
  </w:style>
  <w:style w:type="paragraph" w:styleId="Nadpis5">
    <w:name w:val="heading 5"/>
    <w:basedOn w:val="Normlny"/>
    <w:next w:val="Normlny"/>
    <w:link w:val="Nadpis5Char"/>
    <w:qFormat/>
    <w:rsid w:val="00CE7E74"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E7E7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rsid w:val="00CE7E74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styleId="Hypertextovprepojenie">
    <w:name w:val="Hyperlink"/>
    <w:unhideWhenUsed/>
    <w:rsid w:val="00CE7E74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0795"/>
    <w:rPr>
      <w:color w:val="605E5C"/>
      <w:shd w:val="clear" w:color="auto" w:fill="E1DFDD"/>
    </w:rPr>
  </w:style>
  <w:style w:type="paragraph" w:styleId="Odsekzoznamu">
    <w:name w:val="List Paragraph"/>
    <w:basedOn w:val="Normlny"/>
    <w:rsid w:val="00573F74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dpovednaosoba@som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u@trencin.sk" TargetMode="External"/><Relationship Id="rId5" Type="http://schemas.openxmlformats.org/officeDocument/2006/relationships/hyperlink" Target="mailto:podatelna@trencin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vydanie kolaudačného rozhodnutia_2</vt:lpstr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vydanie kolaudačného rozhodnutia_2</dc:title>
  <dc:subject/>
  <dc:creator>Plešová Iveta, Mgr.</dc:creator>
  <cp:keywords/>
  <dc:description/>
  <cp:lastModifiedBy>Plešová Iveta, Mgr.</cp:lastModifiedBy>
  <cp:revision>7</cp:revision>
  <cp:lastPrinted>2023-05-17T11:30:00Z</cp:lastPrinted>
  <dcterms:created xsi:type="dcterms:W3CDTF">2023-05-05T06:24:00Z</dcterms:created>
  <dcterms:modified xsi:type="dcterms:W3CDTF">2023-05-17T11:33:00Z</dcterms:modified>
</cp:coreProperties>
</file>