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D272" w14:textId="02177814" w:rsidR="00B31BFD" w:rsidRPr="00FF50C8" w:rsidRDefault="0002549B" w:rsidP="003632CA">
      <w:pPr>
        <w:numPr>
          <w:ilvl w:val="0"/>
          <w:numId w:val="0"/>
        </w:numPr>
        <w:rPr>
          <w:rFonts w:asciiTheme="minorHAnsi" w:hAnsiTheme="minorHAnsi"/>
          <w:b/>
          <w:bCs/>
          <w:caps/>
        </w:rPr>
      </w:pPr>
      <w:r w:rsidRPr="00FF50C8">
        <w:rPr>
          <w:rFonts w:asciiTheme="minorHAnsi" w:hAnsiTheme="minorHAnsi"/>
          <w:b/>
          <w:bCs/>
          <w:caps/>
        </w:rPr>
        <w:t xml:space="preserve">oprava </w:t>
      </w:r>
      <w:r w:rsidR="008E3185" w:rsidRPr="00FF50C8">
        <w:rPr>
          <w:rFonts w:asciiTheme="minorHAnsi" w:hAnsiTheme="minorHAnsi"/>
          <w:b/>
          <w:bCs/>
          <w:caps/>
        </w:rPr>
        <w:t>prílohy č. 2 návrh kúpnej zmluvy</w:t>
      </w:r>
    </w:p>
    <w:p w14:paraId="41968BFF" w14:textId="77777777" w:rsidR="008E3185" w:rsidRPr="0002549B" w:rsidRDefault="008E3185" w:rsidP="003632CA">
      <w:pPr>
        <w:numPr>
          <w:ilvl w:val="0"/>
          <w:numId w:val="0"/>
        </w:numPr>
        <w:rPr>
          <w:rFonts w:asciiTheme="minorHAnsi" w:hAnsiTheme="minorHAnsi"/>
          <w:caps/>
        </w:rPr>
      </w:pPr>
    </w:p>
    <w:p w14:paraId="7748B4BC" w14:textId="77777777" w:rsidR="00FF50C8" w:rsidRDefault="003632CA" w:rsidP="003632CA">
      <w:pPr>
        <w:numPr>
          <w:ilvl w:val="0"/>
          <w:numId w:val="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 dôvodu </w:t>
      </w:r>
      <w:r w:rsidR="00270633">
        <w:rPr>
          <w:rFonts w:asciiTheme="minorHAnsi" w:hAnsiTheme="minorHAnsi"/>
        </w:rPr>
        <w:t>opravy chyby v písaní v</w:t>
      </w:r>
      <w:r w:rsidR="008110EB">
        <w:rPr>
          <w:rFonts w:asciiTheme="minorHAnsi" w:hAnsiTheme="minorHAnsi"/>
        </w:rPr>
        <w:t> </w:t>
      </w:r>
      <w:r w:rsidR="00FF50C8">
        <w:rPr>
          <w:rFonts w:asciiTheme="minorHAnsi" w:hAnsiTheme="minorHAnsi"/>
        </w:rPr>
        <w:t>P</w:t>
      </w:r>
      <w:r w:rsidR="008110EB">
        <w:rPr>
          <w:rFonts w:asciiTheme="minorHAnsi" w:hAnsiTheme="minorHAnsi"/>
        </w:rPr>
        <w:t xml:space="preserve">rílohe </w:t>
      </w:r>
      <w:r w:rsidR="00FF50C8">
        <w:rPr>
          <w:rFonts w:asciiTheme="minorHAnsi" w:hAnsiTheme="minorHAnsi"/>
        </w:rPr>
        <w:t xml:space="preserve">č. 2 </w:t>
      </w:r>
      <w:r w:rsidR="00AB404C">
        <w:rPr>
          <w:rFonts w:asciiTheme="minorHAnsi" w:hAnsiTheme="minorHAnsi"/>
        </w:rPr>
        <w:t>Sú</w:t>
      </w:r>
      <w:r w:rsidR="003D0BAA">
        <w:rPr>
          <w:rFonts w:asciiTheme="minorHAnsi" w:hAnsiTheme="minorHAnsi"/>
        </w:rPr>
        <w:t xml:space="preserve">ťažných podmienok </w:t>
      </w:r>
      <w:r w:rsidR="00AA3D5B">
        <w:rPr>
          <w:rFonts w:asciiTheme="minorHAnsi" w:hAnsiTheme="minorHAnsi"/>
        </w:rPr>
        <w:t>Obchodnej verejnej súťaže</w:t>
      </w:r>
      <w:r w:rsidR="00CE177C">
        <w:rPr>
          <w:rFonts w:asciiTheme="minorHAnsi" w:hAnsiTheme="minorHAnsi"/>
        </w:rPr>
        <w:t xml:space="preserve"> predaj nehnuteľnosti: „2-izb. byt č. 1 na ulici Strojárenská 1180/6 v</w:t>
      </w:r>
      <w:r w:rsidR="003D6F81">
        <w:rPr>
          <w:rFonts w:asciiTheme="minorHAnsi" w:hAnsiTheme="minorHAnsi"/>
        </w:rPr>
        <w:t> </w:t>
      </w:r>
      <w:r w:rsidR="00CE177C">
        <w:rPr>
          <w:rFonts w:asciiTheme="minorHAnsi" w:hAnsiTheme="minorHAnsi"/>
        </w:rPr>
        <w:t>Trenčíne</w:t>
      </w:r>
      <w:r w:rsidR="003D6F81">
        <w:rPr>
          <w:rFonts w:asciiTheme="minorHAnsi" w:hAnsiTheme="minorHAnsi"/>
        </w:rPr>
        <w:t>“</w:t>
      </w:r>
      <w:r w:rsidR="00FF50C8">
        <w:rPr>
          <w:rFonts w:asciiTheme="minorHAnsi" w:hAnsiTheme="minorHAnsi"/>
        </w:rPr>
        <w:t xml:space="preserve"> sa </w:t>
      </w:r>
      <w:r w:rsidR="00D7616C">
        <w:rPr>
          <w:rFonts w:asciiTheme="minorHAnsi" w:hAnsiTheme="minorHAnsi"/>
        </w:rPr>
        <w:t xml:space="preserve"> </w:t>
      </w:r>
      <w:r w:rsidR="00886E96">
        <w:rPr>
          <w:rFonts w:asciiTheme="minorHAnsi" w:hAnsiTheme="minorHAnsi"/>
        </w:rPr>
        <w:t xml:space="preserve"> ods. 2/ v Čl. VI.</w:t>
      </w:r>
      <w:r w:rsidR="00A94937">
        <w:rPr>
          <w:rFonts w:asciiTheme="minorHAnsi" w:hAnsiTheme="minorHAnsi"/>
        </w:rPr>
        <w:t xml:space="preserve"> </w:t>
      </w:r>
      <w:r w:rsidR="00FF50C8">
        <w:rPr>
          <w:rFonts w:asciiTheme="minorHAnsi" w:hAnsiTheme="minorHAnsi"/>
        </w:rPr>
        <w:t>Návrh kúpnej zmluvy opravuje v súlade so</w:t>
      </w:r>
      <w:r w:rsidR="00A94937">
        <w:rPr>
          <w:rFonts w:asciiTheme="minorHAnsi" w:hAnsiTheme="minorHAnsi"/>
        </w:rPr>
        <w:t xml:space="preserve"> </w:t>
      </w:r>
      <w:r w:rsidR="001158AC">
        <w:rPr>
          <w:rFonts w:asciiTheme="minorHAnsi" w:hAnsiTheme="minorHAnsi"/>
        </w:rPr>
        <w:t>Súťažný</w:t>
      </w:r>
      <w:r w:rsidR="00FF50C8">
        <w:rPr>
          <w:rFonts w:asciiTheme="minorHAnsi" w:hAnsiTheme="minorHAnsi"/>
        </w:rPr>
        <w:t>mi</w:t>
      </w:r>
      <w:r w:rsidR="001158AC">
        <w:rPr>
          <w:rFonts w:asciiTheme="minorHAnsi" w:hAnsiTheme="minorHAnsi"/>
        </w:rPr>
        <w:t xml:space="preserve"> podmien</w:t>
      </w:r>
      <w:r w:rsidR="00FF50C8">
        <w:rPr>
          <w:rFonts w:asciiTheme="minorHAnsi" w:hAnsiTheme="minorHAnsi"/>
        </w:rPr>
        <w:t xml:space="preserve">kami nasledovne: </w:t>
      </w:r>
    </w:p>
    <w:p w14:paraId="60E4628B" w14:textId="5B4AA327" w:rsidR="00FF50C8" w:rsidRPr="00FF50C8" w:rsidRDefault="00FF50C8" w:rsidP="00FF50C8">
      <w:pPr>
        <w:pStyle w:val="sodsek"/>
      </w:pPr>
      <w:r>
        <w:t>„</w:t>
      </w:r>
      <w:r w:rsidRPr="00FF50C8">
        <w:t xml:space="preserve">V súlade s podmienkami obchodnej verejnej súťaže na predaj nehnuteľnosti uvedenej v Čl. I. tejto zmluvy uhradil kupujúci dňa </w:t>
      </w:r>
      <w:r w:rsidRPr="00FF50C8">
        <w:rPr>
          <w:b/>
          <w:bCs/>
          <w:u w:val="dotted"/>
        </w:rPr>
        <w:tab/>
      </w:r>
      <w:r w:rsidRPr="00FF50C8">
        <w:rPr>
          <w:b/>
          <w:bCs/>
          <w:u w:val="dotted"/>
        </w:rPr>
        <w:tab/>
      </w:r>
      <w:r w:rsidRPr="00FF50C8">
        <w:rPr>
          <w:b/>
          <w:bCs/>
        </w:rPr>
        <w:t xml:space="preserve"> finančnú zábezpeku</w:t>
      </w:r>
      <w:r w:rsidRPr="00FF50C8">
        <w:t xml:space="preserve"> vo výške </w:t>
      </w:r>
      <w:r w:rsidRPr="00FF50C8">
        <w:rPr>
          <w:b/>
          <w:bCs/>
        </w:rPr>
        <w:t>5.000,00 eur</w:t>
      </w:r>
      <w:r w:rsidRPr="00FF50C8">
        <w:t xml:space="preserve"> (slovom: päťtisíc eur a nula centov) na účet predávajúceho vedený v </w:t>
      </w:r>
      <w:r w:rsidRPr="00FF50C8">
        <w:rPr>
          <w:caps/>
        </w:rPr>
        <w:t>čsob</w:t>
      </w:r>
      <w:r w:rsidRPr="00FF50C8">
        <w:t xml:space="preserve">, a. s. – </w:t>
      </w:r>
      <w:r w:rsidRPr="00FF50C8">
        <w:rPr>
          <w:caps/>
        </w:rPr>
        <w:t>iban: sk</w:t>
      </w:r>
      <w:r w:rsidRPr="00FF50C8">
        <w:t>70 7500 0000 0000 2587 3633, čo predávajúci potvrdzuje podpisom tejto zmluvy</w:t>
      </w:r>
      <w:r>
        <w:t>“.</w:t>
      </w:r>
    </w:p>
    <w:p w14:paraId="5B3D2726" w14:textId="77777777" w:rsidR="00FF50C8" w:rsidRDefault="00FF50C8" w:rsidP="003632CA">
      <w:pPr>
        <w:numPr>
          <w:ilvl w:val="0"/>
          <w:numId w:val="0"/>
        </w:numPr>
        <w:rPr>
          <w:rFonts w:asciiTheme="minorHAnsi" w:hAnsiTheme="minorHAnsi"/>
        </w:rPr>
      </w:pPr>
    </w:p>
    <w:sectPr w:rsidR="00FF50C8" w:rsidSect="002549C6">
      <w:type w:val="continuous"/>
      <w:pgSz w:w="11900" w:h="16840"/>
      <w:pgMar w:top="1418" w:right="1418" w:bottom="1418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0C68D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CB5FE5"/>
    <w:multiLevelType w:val="multilevel"/>
    <w:tmpl w:val="26E225FA"/>
    <w:lvl w:ilvl="0">
      <w:start w:val="1"/>
      <w:numFmt w:val="decimal"/>
      <w:pStyle w:val="slodse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95D4866"/>
    <w:multiLevelType w:val="hybridMultilevel"/>
    <w:tmpl w:val="8CEEE8AA"/>
    <w:lvl w:ilvl="0" w:tplc="722C7BB8">
      <w:start w:val="1"/>
      <w:numFmt w:val="decimal"/>
      <w:lvlText w:val="%1/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9846E9"/>
    <w:multiLevelType w:val="hybridMultilevel"/>
    <w:tmpl w:val="4DA2AAD4"/>
    <w:lvl w:ilvl="0" w:tplc="20C4622C">
      <w:start w:val="1"/>
      <w:numFmt w:val="decimal"/>
      <w:lvlText w:val="%1/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B067E"/>
    <w:multiLevelType w:val="multilevel"/>
    <w:tmpl w:val="6012F100"/>
    <w:lvl w:ilvl="0">
      <w:start w:val="1"/>
      <w:numFmt w:val="decimal"/>
      <w:pStyle w:val="Norml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odtitu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BA0EDE"/>
    <w:multiLevelType w:val="hybridMultilevel"/>
    <w:tmpl w:val="3E828D8E"/>
    <w:lvl w:ilvl="0" w:tplc="CD7C9F14">
      <w:start w:val="1"/>
      <w:numFmt w:val="decimal"/>
      <w:lvlText w:val="1.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8846">
    <w:abstractNumId w:val="0"/>
  </w:num>
  <w:num w:numId="2" w16cid:durableId="329062800">
    <w:abstractNumId w:val="0"/>
  </w:num>
  <w:num w:numId="3" w16cid:durableId="839583943">
    <w:abstractNumId w:val="1"/>
  </w:num>
  <w:num w:numId="4" w16cid:durableId="1623028744">
    <w:abstractNumId w:val="2"/>
  </w:num>
  <w:num w:numId="5" w16cid:durableId="468595727">
    <w:abstractNumId w:val="5"/>
  </w:num>
  <w:num w:numId="6" w16cid:durableId="1836720913">
    <w:abstractNumId w:val="3"/>
  </w:num>
  <w:num w:numId="7" w16cid:durableId="600577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C5"/>
    <w:rsid w:val="0002549B"/>
    <w:rsid w:val="001158AC"/>
    <w:rsid w:val="002155D7"/>
    <w:rsid w:val="002235BF"/>
    <w:rsid w:val="002549C6"/>
    <w:rsid w:val="00270633"/>
    <w:rsid w:val="003632CA"/>
    <w:rsid w:val="003A75F2"/>
    <w:rsid w:val="003D0BAA"/>
    <w:rsid w:val="003D6F81"/>
    <w:rsid w:val="004816F0"/>
    <w:rsid w:val="0053564F"/>
    <w:rsid w:val="00571685"/>
    <w:rsid w:val="005A3BB9"/>
    <w:rsid w:val="005A4C9D"/>
    <w:rsid w:val="00640C95"/>
    <w:rsid w:val="0079083E"/>
    <w:rsid w:val="008110EB"/>
    <w:rsid w:val="00886E96"/>
    <w:rsid w:val="008E3185"/>
    <w:rsid w:val="009F1EF7"/>
    <w:rsid w:val="00A35418"/>
    <w:rsid w:val="00A940B1"/>
    <w:rsid w:val="00A94937"/>
    <w:rsid w:val="00AA3D5B"/>
    <w:rsid w:val="00AA3D81"/>
    <w:rsid w:val="00AB404C"/>
    <w:rsid w:val="00B31BFD"/>
    <w:rsid w:val="00B52382"/>
    <w:rsid w:val="00C27AC5"/>
    <w:rsid w:val="00CE177C"/>
    <w:rsid w:val="00D7616C"/>
    <w:rsid w:val="00D93227"/>
    <w:rsid w:val="00E75A16"/>
    <w:rsid w:val="00E95E52"/>
    <w:rsid w:val="00FE45D3"/>
    <w:rsid w:val="00FF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6896"/>
  <w15:chartTrackingRefBased/>
  <w15:docId w15:val="{F627B073-1212-4DD8-BBA4-4B8E4728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čís. odsek"/>
    <w:autoRedefine/>
    <w:qFormat/>
    <w:rsid w:val="0079083E"/>
    <w:pPr>
      <w:numPr>
        <w:numId w:val="7"/>
      </w:numPr>
      <w:ind w:hanging="360"/>
      <w:contextualSpacing/>
    </w:pPr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27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7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7A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27A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27A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27A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27A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27A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27A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dsek">
    <w:name w:val="čísl. odsek"/>
    <w:basedOn w:val="slovanzoznam"/>
    <w:next w:val="Odsekzoznamu"/>
    <w:link w:val="slodsekChar"/>
    <w:autoRedefine/>
    <w:qFormat/>
    <w:rsid w:val="00AA3D81"/>
    <w:pPr>
      <w:numPr>
        <w:numId w:val="3"/>
      </w:numPr>
      <w:spacing w:before="240"/>
      <w:ind w:left="0"/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slodsekChar">
    <w:name w:val="čísl. odsek Char"/>
    <w:basedOn w:val="Predvolenpsmoodseku"/>
    <w:link w:val="slodsek"/>
    <w:rsid w:val="00AA3D81"/>
    <w:rPr>
      <w:rFonts w:ascii="Arial" w:hAnsi="Arial"/>
      <w:color w:val="000000"/>
    </w:rPr>
  </w:style>
  <w:style w:type="paragraph" w:styleId="slovanzoznam">
    <w:name w:val="List Number"/>
    <w:basedOn w:val="Normlny"/>
    <w:uiPriority w:val="99"/>
    <w:semiHidden/>
    <w:unhideWhenUsed/>
    <w:rsid w:val="00AA3D81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AA3D81"/>
  </w:style>
  <w:style w:type="paragraph" w:customStyle="1" w:styleId="sodsek">
    <w:name w:val="čís. odsek"/>
    <w:basedOn w:val="slovanzoznam"/>
    <w:autoRedefine/>
    <w:qFormat/>
    <w:rsid w:val="00FF50C8"/>
    <w:pPr>
      <w:numPr>
        <w:numId w:val="0"/>
      </w:numPr>
      <w:tabs>
        <w:tab w:val="left" w:pos="0"/>
        <w:tab w:val="left" w:pos="851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asciiTheme="minorHAnsi" w:hAnsiTheme="minorHAnsi" w:cs="Arial"/>
      <w:i/>
      <w:iCs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C27AC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27AC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7AC5"/>
    <w:rPr>
      <w:rFonts w:eastAsiaTheme="majorEastAsia" w:cstheme="majorBidi"/>
      <w:color w:val="0F4761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27AC5"/>
    <w:rPr>
      <w:rFonts w:eastAsiaTheme="majorEastAsia" w:cstheme="majorBidi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27AC5"/>
    <w:rPr>
      <w:rFonts w:eastAsiaTheme="majorEastAsia" w:cstheme="majorBidi"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27AC5"/>
    <w:rPr>
      <w:rFonts w:eastAsiaTheme="majorEastAsia" w:cstheme="majorBidi"/>
      <w:i/>
      <w:iCs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27AC5"/>
    <w:rPr>
      <w:rFonts w:eastAsiaTheme="majorEastAsia" w:cstheme="majorBidi"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27AC5"/>
    <w:rPr>
      <w:rFonts w:eastAsiaTheme="majorEastAsia" w:cstheme="majorBidi"/>
      <w:i/>
      <w:iCs/>
      <w:color w:val="272727" w:themeColor="text1" w:themeTint="D8"/>
      <w:kern w:val="0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27AC5"/>
    <w:rPr>
      <w:rFonts w:eastAsiaTheme="majorEastAsia" w:cstheme="majorBidi"/>
      <w:color w:val="272727" w:themeColor="text1" w:themeTint="D8"/>
      <w:kern w:val="0"/>
      <w:szCs w:val="20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C27AC5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27AC5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27AC5"/>
    <w:pPr>
      <w:numPr>
        <w:ilvl w:val="1"/>
      </w:numPr>
      <w:tabs>
        <w:tab w:val="clear" w:pos="1440"/>
        <w:tab w:val="num" w:pos="720"/>
      </w:tabs>
      <w:spacing w:after="160"/>
      <w:ind w:left="72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27AC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C27A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27AC5"/>
    <w:rPr>
      <w:rFonts w:ascii="Arial" w:hAnsi="Arial" w:cs="Times New Roman"/>
      <w:i/>
      <w:iCs/>
      <w:color w:val="404040" w:themeColor="text1" w:themeTint="BF"/>
      <w:kern w:val="0"/>
      <w:szCs w:val="20"/>
      <w:lang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C27AC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27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27AC5"/>
    <w:rPr>
      <w:rFonts w:ascii="Arial" w:hAnsi="Arial" w:cs="Times New Roman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styleId="Zvraznenodkaz">
    <w:name w:val="Intense Reference"/>
    <w:basedOn w:val="Predvolenpsmoodseku"/>
    <w:uiPriority w:val="32"/>
    <w:qFormat/>
    <w:rsid w:val="00C27A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Ďurechová Veronika, MBA</dc:creator>
  <cp:keywords/>
  <dc:description/>
  <cp:lastModifiedBy>Fraňová Andrea</cp:lastModifiedBy>
  <cp:revision>26</cp:revision>
  <cp:lastPrinted>2026-07-17T06:11:00Z</cp:lastPrinted>
  <dcterms:created xsi:type="dcterms:W3CDTF">2026-07-16T12:38:00Z</dcterms:created>
  <dcterms:modified xsi:type="dcterms:W3CDTF">2026-07-17T06:12:00Z</dcterms:modified>
</cp:coreProperties>
</file>