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9C91" w14:textId="254A3EAA" w:rsidR="0048353E" w:rsidRPr="007A01C0" w:rsidRDefault="0048353E" w:rsidP="00A13F5D">
      <w:pPr>
        <w:spacing w:beforeLines="100" w:before="240"/>
        <w:jc w:val="center"/>
        <w:rPr>
          <w:rFonts w:cs="Arial"/>
          <w:b/>
          <w:sz w:val="24"/>
          <w:szCs w:val="24"/>
          <w:lang w:eastAsia="cs-CZ"/>
        </w:rPr>
      </w:pPr>
      <w:r w:rsidRPr="007A01C0">
        <w:rPr>
          <w:rFonts w:cs="Arial"/>
          <w:b/>
          <w:sz w:val="24"/>
          <w:szCs w:val="24"/>
          <w:lang w:eastAsia="cs-CZ"/>
        </w:rPr>
        <w:t>K</w:t>
      </w:r>
      <w:r w:rsidR="00A13F5D">
        <w:rPr>
          <w:rFonts w:cs="Arial"/>
          <w:b/>
          <w:sz w:val="24"/>
          <w:szCs w:val="24"/>
          <w:lang w:eastAsia="cs-CZ"/>
        </w:rPr>
        <w:t>ÚPNA ZMLUVA</w:t>
      </w:r>
    </w:p>
    <w:p w14:paraId="390EC928" w14:textId="6687E50F" w:rsidR="0048353E" w:rsidRPr="007A01C0" w:rsidRDefault="0048353E" w:rsidP="00A13F5D">
      <w:pPr>
        <w:spacing w:beforeLines="100" w:before="240"/>
        <w:ind w:firstLine="4"/>
        <w:jc w:val="center"/>
        <w:rPr>
          <w:rFonts w:cs="Arial"/>
          <w:b/>
          <w:sz w:val="24"/>
          <w:szCs w:val="24"/>
          <w:lang w:eastAsia="cs-CZ"/>
        </w:rPr>
      </w:pPr>
      <w:r w:rsidRPr="007A01C0">
        <w:rPr>
          <w:rFonts w:cs="Arial"/>
          <w:b/>
          <w:sz w:val="24"/>
          <w:szCs w:val="24"/>
          <w:lang w:eastAsia="cs-CZ"/>
        </w:rPr>
        <w:t xml:space="preserve">č. </w:t>
      </w:r>
      <w:r w:rsidR="00913FB2" w:rsidRPr="0084109B">
        <w:rPr>
          <w:rFonts w:cs="Arial"/>
          <w:b/>
          <w:sz w:val="24"/>
          <w:szCs w:val="24"/>
          <w:lang w:eastAsia="cs-CZ"/>
        </w:rPr>
        <w:t>205</w:t>
      </w:r>
      <w:r w:rsidR="00913FB2">
        <w:rPr>
          <w:rFonts w:cs="Arial"/>
          <w:b/>
          <w:sz w:val="24"/>
          <w:szCs w:val="24"/>
          <w:lang w:eastAsia="cs-CZ"/>
        </w:rPr>
        <w:t>/42000</w:t>
      </w:r>
      <w:r w:rsidRPr="007A01C0">
        <w:rPr>
          <w:rFonts w:cs="Arial"/>
          <w:b/>
          <w:sz w:val="24"/>
          <w:szCs w:val="24"/>
          <w:lang w:eastAsia="cs-CZ"/>
        </w:rPr>
        <w:t>/202</w:t>
      </w:r>
      <w:r w:rsidR="00AD577D">
        <w:rPr>
          <w:rFonts w:cs="Arial"/>
          <w:b/>
          <w:sz w:val="24"/>
          <w:szCs w:val="24"/>
          <w:lang w:eastAsia="cs-CZ"/>
        </w:rPr>
        <w:t>6</w:t>
      </w:r>
    </w:p>
    <w:p w14:paraId="6894933F" w14:textId="7F6E18C6" w:rsidR="0048353E" w:rsidRDefault="0048353E" w:rsidP="00A13F5D">
      <w:pPr>
        <w:spacing w:before="200"/>
        <w:jc w:val="center"/>
        <w:rPr>
          <w:rFonts w:cs="Arial"/>
          <w:sz w:val="24"/>
          <w:szCs w:val="24"/>
          <w:lang w:eastAsia="cs-CZ"/>
        </w:rPr>
      </w:pPr>
      <w:r w:rsidRPr="007A01C0">
        <w:rPr>
          <w:rFonts w:cs="Arial"/>
          <w:sz w:val="24"/>
          <w:szCs w:val="24"/>
          <w:lang w:eastAsia="cs-CZ"/>
        </w:rPr>
        <w:t>uzatvorená v zmysle § 409 a nasl. zákona č. 513/1991 Zb. Obchodný zákonník v znení neskorších predpisov medzi zmluvnými stranami:</w:t>
      </w:r>
    </w:p>
    <w:p w14:paraId="10FB27C8" w14:textId="77777777" w:rsidR="00A13F5D" w:rsidRPr="00A13F5D" w:rsidRDefault="00A13F5D" w:rsidP="00A13F5D">
      <w:pPr>
        <w:spacing w:before="200"/>
        <w:rPr>
          <w:rFonts w:cs="Arial"/>
          <w:sz w:val="2"/>
          <w:szCs w:val="2"/>
          <w:lang w:eastAsia="cs-CZ"/>
        </w:rPr>
      </w:pPr>
    </w:p>
    <w:p w14:paraId="42B1DE1B" w14:textId="77777777" w:rsidR="00A13F5D" w:rsidRDefault="0048353E" w:rsidP="00A13F5D">
      <w:pPr>
        <w:numPr>
          <w:ilvl w:val="0"/>
          <w:numId w:val="3"/>
        </w:numPr>
        <w:tabs>
          <w:tab w:val="left" w:pos="2410"/>
        </w:tabs>
        <w:spacing w:before="200"/>
        <w:contextualSpacing/>
        <w:jc w:val="both"/>
        <w:rPr>
          <w:rFonts w:cs="Arial"/>
          <w:b/>
          <w:sz w:val="24"/>
          <w:szCs w:val="24"/>
          <w:lang w:eastAsia="cs-CZ"/>
        </w:rPr>
      </w:pPr>
      <w:r w:rsidRPr="007A01C0">
        <w:rPr>
          <w:rFonts w:cs="Arial"/>
          <w:b/>
          <w:sz w:val="24"/>
          <w:szCs w:val="24"/>
          <w:lang w:eastAsia="cs-CZ"/>
        </w:rPr>
        <w:t>Predávajúcim: Mestské hospodárstvo a správa lesov, m.r.o., Trenčín</w:t>
      </w:r>
    </w:p>
    <w:p w14:paraId="12B9A2F0" w14:textId="77777777" w:rsidR="00A13F5D" w:rsidRDefault="0048353E" w:rsidP="00A13F5D">
      <w:pPr>
        <w:tabs>
          <w:tab w:val="left" w:pos="2410"/>
        </w:tabs>
        <w:ind w:left="720"/>
        <w:contextualSpacing/>
        <w:jc w:val="both"/>
        <w:rPr>
          <w:rFonts w:cs="Arial"/>
          <w:sz w:val="24"/>
          <w:szCs w:val="24"/>
          <w:lang w:eastAsia="cs-CZ"/>
        </w:rPr>
      </w:pPr>
      <w:r w:rsidRPr="007A01C0">
        <w:rPr>
          <w:rFonts w:cs="Arial"/>
          <w:b/>
          <w:sz w:val="24"/>
          <w:szCs w:val="24"/>
          <w:lang w:eastAsia="cs-CZ"/>
        </w:rPr>
        <w:tab/>
      </w:r>
      <w:r w:rsidRPr="007A01C0">
        <w:rPr>
          <w:rFonts w:cs="Arial"/>
          <w:sz w:val="24"/>
          <w:szCs w:val="24"/>
          <w:lang w:eastAsia="cs-CZ"/>
        </w:rPr>
        <w:t>ul. Soblahovská č. 65, 912 50 Trenčín</w:t>
      </w:r>
    </w:p>
    <w:p w14:paraId="64364D0F" w14:textId="77777777" w:rsidR="00A13F5D" w:rsidRDefault="0048353E" w:rsidP="00A13F5D">
      <w:pPr>
        <w:tabs>
          <w:tab w:val="left" w:pos="2410"/>
        </w:tabs>
        <w:ind w:left="720"/>
        <w:contextualSpacing/>
        <w:jc w:val="both"/>
        <w:rPr>
          <w:rFonts w:cs="Arial"/>
          <w:b/>
          <w:sz w:val="24"/>
          <w:szCs w:val="24"/>
          <w:lang w:eastAsia="cs-CZ"/>
        </w:rPr>
      </w:pPr>
      <w:r w:rsidRPr="007A01C0">
        <w:rPr>
          <w:rFonts w:cs="Arial"/>
          <w:b/>
          <w:sz w:val="24"/>
          <w:szCs w:val="24"/>
          <w:lang w:eastAsia="cs-CZ"/>
        </w:rPr>
        <w:tab/>
      </w:r>
      <w:r w:rsidRPr="007A01C0">
        <w:rPr>
          <w:rFonts w:cs="Arial"/>
          <w:sz w:val="24"/>
          <w:szCs w:val="24"/>
          <w:lang w:eastAsia="cs-CZ"/>
        </w:rPr>
        <w:t>Zriaďovacia listina Mesta Trenčín, schválená uznesením Mestského</w:t>
      </w:r>
      <w:r w:rsidRPr="007A01C0">
        <w:rPr>
          <w:rFonts w:cs="Arial"/>
          <w:b/>
          <w:sz w:val="24"/>
          <w:szCs w:val="24"/>
          <w:lang w:eastAsia="cs-CZ"/>
        </w:rPr>
        <w:tab/>
      </w:r>
      <w:r w:rsidRPr="007A01C0">
        <w:rPr>
          <w:rFonts w:cs="Arial"/>
          <w:sz w:val="24"/>
          <w:szCs w:val="24"/>
          <w:lang w:eastAsia="cs-CZ"/>
        </w:rPr>
        <w:t>zastupiteľstva  v Trenčíne, číslo 451, zo dňa 16.12.2004</w:t>
      </w:r>
    </w:p>
    <w:p w14:paraId="3D23CA75" w14:textId="37D0E6E2" w:rsidR="0048353E" w:rsidRPr="007A01C0" w:rsidRDefault="0048353E" w:rsidP="00A13F5D">
      <w:pPr>
        <w:tabs>
          <w:tab w:val="left" w:pos="2410"/>
        </w:tabs>
        <w:ind w:left="720"/>
        <w:contextualSpacing/>
        <w:jc w:val="both"/>
        <w:rPr>
          <w:rFonts w:cs="Arial"/>
          <w:b/>
          <w:sz w:val="24"/>
          <w:szCs w:val="24"/>
          <w:lang w:eastAsia="cs-CZ"/>
        </w:rPr>
      </w:pPr>
      <w:r w:rsidRPr="007A01C0">
        <w:rPr>
          <w:rFonts w:cs="Arial"/>
          <w:b/>
          <w:sz w:val="24"/>
          <w:szCs w:val="24"/>
          <w:lang w:eastAsia="cs-CZ"/>
        </w:rPr>
        <w:tab/>
      </w:r>
      <w:r w:rsidRPr="007A01C0">
        <w:rPr>
          <w:rFonts w:cs="Arial"/>
          <w:sz w:val="24"/>
          <w:szCs w:val="24"/>
          <w:lang w:eastAsia="cs-CZ"/>
        </w:rPr>
        <w:t>IČO: 37920413</w:t>
      </w:r>
    </w:p>
    <w:p w14:paraId="5460DB47" w14:textId="77777777" w:rsidR="00A13F5D" w:rsidRDefault="0048353E" w:rsidP="00A13F5D">
      <w:pPr>
        <w:tabs>
          <w:tab w:val="left" w:pos="2410"/>
        </w:tabs>
        <w:ind w:left="720"/>
        <w:contextualSpacing/>
        <w:jc w:val="both"/>
        <w:rPr>
          <w:rFonts w:cs="Arial"/>
          <w:sz w:val="24"/>
          <w:szCs w:val="24"/>
          <w:lang w:eastAsia="cs-CZ"/>
        </w:rPr>
      </w:pPr>
      <w:r w:rsidRPr="007A01C0">
        <w:rPr>
          <w:rFonts w:cs="Arial"/>
          <w:b/>
          <w:sz w:val="24"/>
          <w:szCs w:val="24"/>
          <w:lang w:eastAsia="cs-CZ"/>
        </w:rPr>
        <w:tab/>
      </w:r>
      <w:r w:rsidRPr="007A01C0">
        <w:rPr>
          <w:rFonts w:cs="Arial"/>
          <w:sz w:val="24"/>
          <w:szCs w:val="24"/>
          <w:lang w:eastAsia="cs-CZ"/>
        </w:rPr>
        <w:t>DIČ: 2021916083</w:t>
      </w:r>
    </w:p>
    <w:p w14:paraId="1858F342" w14:textId="51A591FD" w:rsidR="0048353E" w:rsidRPr="007A01C0" w:rsidRDefault="00A13F5D" w:rsidP="00A13F5D">
      <w:pPr>
        <w:tabs>
          <w:tab w:val="left" w:pos="2410"/>
        </w:tabs>
        <w:ind w:left="720"/>
        <w:contextualSpacing/>
        <w:jc w:val="both"/>
        <w:rPr>
          <w:rFonts w:cs="Arial"/>
          <w:sz w:val="24"/>
          <w:szCs w:val="24"/>
          <w:lang w:eastAsia="cs-CZ"/>
        </w:rPr>
      </w:pPr>
      <w:r>
        <w:rPr>
          <w:rFonts w:cs="Arial"/>
          <w:sz w:val="24"/>
          <w:szCs w:val="24"/>
          <w:lang w:eastAsia="cs-CZ"/>
        </w:rPr>
        <w:tab/>
      </w:r>
      <w:r w:rsidR="0048353E" w:rsidRPr="007A01C0">
        <w:rPr>
          <w:rFonts w:cs="Arial"/>
          <w:sz w:val="24"/>
          <w:szCs w:val="24"/>
          <w:lang w:eastAsia="cs-CZ"/>
        </w:rPr>
        <w:t>Bankové spojenie: ČSOB, a.s., Trenčín</w:t>
      </w:r>
    </w:p>
    <w:p w14:paraId="2778F502" w14:textId="1CDBFB75" w:rsidR="0048353E" w:rsidRPr="007A01C0" w:rsidRDefault="0048353E" w:rsidP="00A13F5D">
      <w:pPr>
        <w:tabs>
          <w:tab w:val="left" w:pos="2410"/>
        </w:tabs>
        <w:jc w:val="both"/>
        <w:rPr>
          <w:rFonts w:cs="Arial"/>
          <w:sz w:val="24"/>
          <w:szCs w:val="24"/>
          <w:lang w:eastAsia="cs-CZ"/>
        </w:rPr>
      </w:pPr>
      <w:r w:rsidRPr="007A01C0">
        <w:rPr>
          <w:rFonts w:cs="Arial"/>
          <w:sz w:val="24"/>
          <w:szCs w:val="24"/>
          <w:lang w:eastAsia="cs-CZ"/>
        </w:rPr>
        <w:t xml:space="preserve"> </w:t>
      </w:r>
      <w:r w:rsidRPr="007A01C0">
        <w:rPr>
          <w:rFonts w:cs="Arial"/>
          <w:sz w:val="24"/>
          <w:szCs w:val="24"/>
          <w:lang w:eastAsia="cs-CZ"/>
        </w:rPr>
        <w:tab/>
        <w:t>číslo účtu: SK40 7500 0000 0040 1657 2319</w:t>
      </w:r>
    </w:p>
    <w:p w14:paraId="665C12E2" w14:textId="7525D306" w:rsidR="0048353E" w:rsidRPr="007A01C0" w:rsidRDefault="0048353E" w:rsidP="00A13F5D">
      <w:pPr>
        <w:tabs>
          <w:tab w:val="left" w:pos="2410"/>
        </w:tabs>
        <w:jc w:val="both"/>
        <w:rPr>
          <w:rFonts w:cs="Arial"/>
          <w:sz w:val="24"/>
          <w:szCs w:val="24"/>
          <w:lang w:eastAsia="cs-CZ"/>
        </w:rPr>
      </w:pPr>
      <w:r w:rsidRPr="007A01C0">
        <w:rPr>
          <w:rFonts w:cs="Arial"/>
          <w:sz w:val="24"/>
          <w:szCs w:val="24"/>
          <w:lang w:eastAsia="cs-CZ"/>
        </w:rPr>
        <w:tab/>
        <w:t>SWIFT/BIC: CEKOSKBX</w:t>
      </w:r>
    </w:p>
    <w:p w14:paraId="754D5B0A" w14:textId="4CABF316" w:rsidR="0048353E" w:rsidRPr="00913FB2" w:rsidRDefault="00A13F5D" w:rsidP="00523ADC">
      <w:pPr>
        <w:tabs>
          <w:tab w:val="left" w:pos="2410"/>
        </w:tabs>
        <w:ind w:firstLine="708"/>
        <w:rPr>
          <w:rFonts w:cs="Arial"/>
          <w:sz w:val="24"/>
          <w:szCs w:val="24"/>
          <w:lang w:eastAsia="cs-CZ"/>
        </w:rPr>
      </w:pPr>
      <w:r>
        <w:rPr>
          <w:rFonts w:cs="Arial"/>
          <w:sz w:val="24"/>
          <w:szCs w:val="24"/>
          <w:lang w:eastAsia="cs-CZ"/>
        </w:rPr>
        <w:tab/>
      </w:r>
      <w:r w:rsidR="0048353E" w:rsidRPr="00913FB2">
        <w:rPr>
          <w:rFonts w:cs="Arial"/>
          <w:sz w:val="24"/>
          <w:szCs w:val="24"/>
          <w:lang w:eastAsia="cs-CZ"/>
        </w:rPr>
        <w:t xml:space="preserve">V zastúpení: </w:t>
      </w:r>
      <w:r w:rsidR="00937836" w:rsidRPr="00913FB2">
        <w:rPr>
          <w:rFonts w:cs="Arial"/>
          <w:sz w:val="24"/>
          <w:szCs w:val="24"/>
          <w:lang w:eastAsia="cs-CZ"/>
        </w:rPr>
        <w:t>PhDr. Štefan Škultéty, MBA</w:t>
      </w:r>
      <w:r w:rsidR="0048353E" w:rsidRPr="00913FB2">
        <w:rPr>
          <w:rFonts w:cs="Arial"/>
          <w:sz w:val="24"/>
          <w:szCs w:val="24"/>
          <w:lang w:eastAsia="cs-CZ"/>
        </w:rPr>
        <w:t>, riaditeľ</w:t>
      </w:r>
    </w:p>
    <w:p w14:paraId="46329C25" w14:textId="16BD8DD5" w:rsidR="00937836" w:rsidRPr="00913FB2" w:rsidRDefault="00A13F5D" w:rsidP="00523ADC">
      <w:pPr>
        <w:tabs>
          <w:tab w:val="left" w:pos="2410"/>
        </w:tabs>
        <w:rPr>
          <w:rFonts w:cs="Arial"/>
          <w:sz w:val="24"/>
          <w:szCs w:val="24"/>
          <w:lang w:eastAsia="cs-CZ"/>
        </w:rPr>
      </w:pPr>
      <w:r w:rsidRPr="00913FB2">
        <w:rPr>
          <w:rFonts w:cs="Arial"/>
          <w:sz w:val="24"/>
          <w:szCs w:val="24"/>
          <w:lang w:eastAsia="cs-CZ"/>
        </w:rPr>
        <w:tab/>
      </w:r>
      <w:r w:rsidR="00844C70" w:rsidRPr="00913FB2">
        <w:rPr>
          <w:rFonts w:cs="Arial"/>
          <w:sz w:val="24"/>
          <w:szCs w:val="24"/>
          <w:lang w:eastAsia="cs-CZ"/>
        </w:rPr>
        <w:t xml:space="preserve">Kontaktná osoba: </w:t>
      </w:r>
      <w:r w:rsidR="00937836" w:rsidRPr="00913FB2">
        <w:rPr>
          <w:rFonts w:cs="Arial"/>
          <w:sz w:val="24"/>
          <w:szCs w:val="24"/>
          <w:lang w:eastAsia="cs-CZ"/>
        </w:rPr>
        <w:t>Ivan Jančička, 0902 911 060</w:t>
      </w:r>
    </w:p>
    <w:p w14:paraId="0704C58F" w14:textId="0B9E3DF8" w:rsidR="00844C70" w:rsidRPr="00913FB2" w:rsidRDefault="00937836" w:rsidP="00523ADC">
      <w:pPr>
        <w:tabs>
          <w:tab w:val="left" w:pos="2410"/>
        </w:tabs>
        <w:rPr>
          <w:rFonts w:cs="Arial"/>
          <w:sz w:val="24"/>
          <w:szCs w:val="24"/>
          <w:lang w:eastAsia="cs-CZ"/>
        </w:rPr>
      </w:pPr>
      <w:r w:rsidRPr="00913FB2">
        <w:rPr>
          <w:rFonts w:cs="Arial"/>
          <w:sz w:val="24"/>
          <w:szCs w:val="24"/>
          <w:lang w:eastAsia="cs-CZ"/>
        </w:rPr>
        <w:tab/>
      </w:r>
      <w:r w:rsidR="004D6A44" w:rsidRPr="00913FB2">
        <w:rPr>
          <w:rFonts w:cs="Arial"/>
          <w:sz w:val="24"/>
          <w:szCs w:val="24"/>
          <w:lang w:eastAsia="cs-CZ"/>
        </w:rPr>
        <w:t>mail</w:t>
      </w:r>
      <w:r w:rsidR="00311D98" w:rsidRPr="00913FB2">
        <w:rPr>
          <w:rFonts w:cs="Arial"/>
          <w:sz w:val="24"/>
          <w:szCs w:val="24"/>
          <w:lang w:eastAsia="cs-CZ"/>
        </w:rPr>
        <w:t>:</w:t>
      </w:r>
      <w:r w:rsidRPr="00913FB2">
        <w:rPr>
          <w:rFonts w:cs="Arial"/>
          <w:sz w:val="24"/>
          <w:szCs w:val="24"/>
          <w:lang w:eastAsia="cs-CZ"/>
        </w:rPr>
        <w:t xml:space="preserve"> ivan.jancicka</w:t>
      </w:r>
      <w:r w:rsidR="00311D98" w:rsidRPr="00913FB2">
        <w:rPr>
          <w:rFonts w:cs="Arial"/>
          <w:sz w:val="24"/>
          <w:szCs w:val="24"/>
          <w:lang w:eastAsia="cs-CZ"/>
        </w:rPr>
        <w:t>@trencin.sk</w:t>
      </w:r>
    </w:p>
    <w:p w14:paraId="33AA80E6" w14:textId="0272D8F6" w:rsidR="0048353E" w:rsidRPr="00913FB2" w:rsidRDefault="00A13F5D" w:rsidP="00937836">
      <w:pPr>
        <w:tabs>
          <w:tab w:val="left" w:pos="2410"/>
        </w:tabs>
        <w:spacing w:before="200" w:after="400"/>
        <w:rPr>
          <w:rFonts w:cs="Arial"/>
          <w:sz w:val="24"/>
          <w:szCs w:val="24"/>
          <w:lang w:eastAsia="cs-CZ"/>
        </w:rPr>
      </w:pPr>
      <w:r w:rsidRPr="00913FB2">
        <w:rPr>
          <w:rFonts w:cs="Arial"/>
          <w:sz w:val="24"/>
          <w:szCs w:val="24"/>
          <w:lang w:eastAsia="cs-CZ"/>
        </w:rPr>
        <w:tab/>
      </w:r>
      <w:r w:rsidR="0048353E" w:rsidRPr="00913FB2">
        <w:rPr>
          <w:rFonts w:cs="Arial"/>
          <w:sz w:val="24"/>
          <w:szCs w:val="24"/>
          <w:lang w:eastAsia="cs-CZ"/>
        </w:rPr>
        <w:t>/ďalej len „ predávajúci“/</w:t>
      </w:r>
    </w:p>
    <w:p w14:paraId="72B6A11A" w14:textId="27B67C68" w:rsidR="0048353E" w:rsidRPr="007A01C0" w:rsidRDefault="0048353E" w:rsidP="00A13F5D">
      <w:pPr>
        <w:numPr>
          <w:ilvl w:val="0"/>
          <w:numId w:val="3"/>
        </w:numPr>
        <w:tabs>
          <w:tab w:val="left" w:pos="2410"/>
        </w:tabs>
        <w:contextualSpacing/>
        <w:rPr>
          <w:rFonts w:cs="Arial"/>
          <w:sz w:val="24"/>
          <w:szCs w:val="24"/>
          <w:lang w:eastAsia="cs-CZ"/>
        </w:rPr>
      </w:pPr>
      <w:r w:rsidRPr="007A01C0">
        <w:rPr>
          <w:rFonts w:cs="Arial"/>
          <w:b/>
          <w:sz w:val="24"/>
          <w:szCs w:val="24"/>
          <w:lang w:eastAsia="cs-CZ"/>
        </w:rPr>
        <w:t>Kupujúcim:</w:t>
      </w:r>
      <w:r w:rsidR="00A13F5D">
        <w:rPr>
          <w:rFonts w:cs="Arial"/>
          <w:b/>
          <w:sz w:val="24"/>
          <w:szCs w:val="24"/>
          <w:lang w:eastAsia="cs-CZ"/>
        </w:rPr>
        <w:tab/>
      </w:r>
    </w:p>
    <w:p w14:paraId="634F59F4" w14:textId="5CA9F4E2" w:rsidR="0048353E" w:rsidRPr="007A01C0" w:rsidRDefault="00A13F5D" w:rsidP="00A13F5D">
      <w:pPr>
        <w:tabs>
          <w:tab w:val="left" w:pos="2410"/>
        </w:tabs>
        <w:ind w:left="720"/>
        <w:contextualSpacing/>
        <w:rPr>
          <w:rFonts w:cs="Arial"/>
          <w:sz w:val="24"/>
          <w:szCs w:val="24"/>
          <w:lang w:eastAsia="cs-CZ"/>
        </w:rPr>
      </w:pPr>
      <w:r>
        <w:rPr>
          <w:rFonts w:cs="Arial"/>
          <w:sz w:val="24"/>
          <w:szCs w:val="24"/>
          <w:lang w:eastAsia="cs-CZ"/>
        </w:rPr>
        <w:tab/>
      </w:r>
    </w:p>
    <w:p w14:paraId="763ADB0D" w14:textId="4D5EE25C" w:rsidR="0048353E" w:rsidRPr="007A01C0" w:rsidRDefault="0048353E" w:rsidP="00A13F5D">
      <w:pPr>
        <w:tabs>
          <w:tab w:val="left" w:pos="2410"/>
        </w:tabs>
        <w:ind w:left="720"/>
        <w:contextualSpacing/>
        <w:rPr>
          <w:rFonts w:cs="Arial"/>
          <w:sz w:val="24"/>
          <w:szCs w:val="24"/>
          <w:lang w:eastAsia="cs-CZ"/>
        </w:rPr>
      </w:pPr>
      <w:r w:rsidRPr="007A01C0">
        <w:rPr>
          <w:rFonts w:cs="Arial"/>
          <w:sz w:val="24"/>
          <w:szCs w:val="24"/>
        </w:rPr>
        <w:tab/>
        <w:t>IČO:</w:t>
      </w:r>
    </w:p>
    <w:p w14:paraId="4AF273C3" w14:textId="59CCA355" w:rsidR="0048353E" w:rsidRPr="007A01C0" w:rsidRDefault="00A13F5D" w:rsidP="00A13F5D">
      <w:pPr>
        <w:tabs>
          <w:tab w:val="left" w:pos="2410"/>
        </w:tabs>
        <w:rPr>
          <w:rFonts w:cs="Arial"/>
          <w:sz w:val="24"/>
          <w:szCs w:val="24"/>
        </w:rPr>
      </w:pPr>
      <w:r>
        <w:rPr>
          <w:rFonts w:cs="Arial"/>
          <w:sz w:val="24"/>
          <w:szCs w:val="24"/>
        </w:rPr>
        <w:tab/>
      </w:r>
      <w:r w:rsidR="0048353E" w:rsidRPr="007A01C0">
        <w:rPr>
          <w:rFonts w:cs="Arial"/>
          <w:sz w:val="24"/>
          <w:szCs w:val="24"/>
        </w:rPr>
        <w:t>DIČ:</w:t>
      </w:r>
    </w:p>
    <w:p w14:paraId="524FEB5C" w14:textId="68FCC5F0" w:rsidR="0048353E" w:rsidRPr="007A01C0" w:rsidRDefault="00A13F5D" w:rsidP="00A13F5D">
      <w:pPr>
        <w:tabs>
          <w:tab w:val="left" w:pos="2410"/>
        </w:tabs>
        <w:rPr>
          <w:rFonts w:cs="Arial"/>
          <w:sz w:val="24"/>
          <w:szCs w:val="24"/>
        </w:rPr>
      </w:pPr>
      <w:r>
        <w:rPr>
          <w:rFonts w:cs="Arial"/>
          <w:sz w:val="24"/>
          <w:szCs w:val="24"/>
        </w:rPr>
        <w:tab/>
      </w:r>
      <w:r w:rsidR="0048353E" w:rsidRPr="007A01C0">
        <w:rPr>
          <w:rFonts w:cs="Arial"/>
          <w:sz w:val="24"/>
          <w:szCs w:val="24"/>
        </w:rPr>
        <w:t>IČ DPH:</w:t>
      </w:r>
    </w:p>
    <w:p w14:paraId="5F051B5C" w14:textId="33E01220" w:rsidR="0048353E" w:rsidRPr="007A01C0" w:rsidRDefault="00A13F5D" w:rsidP="00523ADC">
      <w:pPr>
        <w:tabs>
          <w:tab w:val="left" w:pos="2410"/>
        </w:tabs>
        <w:jc w:val="both"/>
        <w:rPr>
          <w:rFonts w:cs="Arial"/>
          <w:sz w:val="24"/>
          <w:szCs w:val="24"/>
          <w:lang w:eastAsia="cs-CZ"/>
        </w:rPr>
      </w:pPr>
      <w:r>
        <w:rPr>
          <w:rFonts w:cs="Arial"/>
          <w:sz w:val="24"/>
          <w:szCs w:val="24"/>
          <w:lang w:eastAsia="cs-CZ"/>
        </w:rPr>
        <w:tab/>
      </w:r>
      <w:r w:rsidR="0048353E" w:rsidRPr="007A01C0">
        <w:rPr>
          <w:rFonts w:cs="Arial"/>
          <w:sz w:val="24"/>
          <w:szCs w:val="24"/>
          <w:lang w:eastAsia="cs-CZ"/>
        </w:rPr>
        <w:t>Bankové spojenie:</w:t>
      </w:r>
    </w:p>
    <w:p w14:paraId="61F78AB0" w14:textId="4446DABB" w:rsidR="0048353E" w:rsidRPr="007A01C0" w:rsidRDefault="00A13F5D" w:rsidP="00A13F5D">
      <w:pPr>
        <w:tabs>
          <w:tab w:val="left" w:pos="2410"/>
        </w:tabs>
        <w:jc w:val="both"/>
        <w:rPr>
          <w:rFonts w:cs="Arial"/>
          <w:sz w:val="24"/>
          <w:szCs w:val="24"/>
          <w:lang w:eastAsia="cs-CZ"/>
        </w:rPr>
      </w:pPr>
      <w:r>
        <w:rPr>
          <w:rFonts w:cs="Arial"/>
          <w:sz w:val="24"/>
          <w:szCs w:val="24"/>
          <w:lang w:eastAsia="cs-CZ"/>
        </w:rPr>
        <w:tab/>
      </w:r>
      <w:r w:rsidR="0048353E" w:rsidRPr="007A01C0">
        <w:rPr>
          <w:rFonts w:cs="Arial"/>
          <w:sz w:val="24"/>
          <w:szCs w:val="24"/>
          <w:lang w:eastAsia="cs-CZ"/>
        </w:rPr>
        <w:t>číslo účtu:</w:t>
      </w:r>
    </w:p>
    <w:p w14:paraId="70905BD9" w14:textId="31A37028" w:rsidR="0048353E" w:rsidRPr="007A01C0" w:rsidRDefault="00A13F5D" w:rsidP="00A13F5D">
      <w:pPr>
        <w:tabs>
          <w:tab w:val="left" w:pos="2410"/>
        </w:tabs>
        <w:rPr>
          <w:rFonts w:cs="Arial"/>
          <w:sz w:val="24"/>
          <w:szCs w:val="24"/>
        </w:rPr>
      </w:pPr>
      <w:r>
        <w:rPr>
          <w:rFonts w:cs="Arial"/>
          <w:sz w:val="24"/>
          <w:szCs w:val="24"/>
        </w:rPr>
        <w:tab/>
      </w:r>
      <w:r w:rsidR="0048353E" w:rsidRPr="007A01C0">
        <w:rPr>
          <w:rFonts w:cs="Arial"/>
          <w:sz w:val="24"/>
          <w:szCs w:val="24"/>
        </w:rPr>
        <w:t>V zastúpení:</w:t>
      </w:r>
    </w:p>
    <w:p w14:paraId="0B16B2CD" w14:textId="7EABFCBA" w:rsidR="007D6A3C" w:rsidRDefault="00A13F5D" w:rsidP="00A13F5D">
      <w:pPr>
        <w:tabs>
          <w:tab w:val="left" w:pos="2410"/>
          <w:tab w:val="left" w:pos="5016"/>
        </w:tabs>
        <w:rPr>
          <w:rFonts w:cs="Arial"/>
          <w:sz w:val="24"/>
          <w:szCs w:val="24"/>
        </w:rPr>
      </w:pPr>
      <w:r>
        <w:rPr>
          <w:rFonts w:cs="Arial"/>
          <w:sz w:val="24"/>
          <w:szCs w:val="24"/>
        </w:rPr>
        <w:tab/>
      </w:r>
      <w:r w:rsidR="00CB1332" w:rsidRPr="007A01C0">
        <w:rPr>
          <w:rFonts w:cs="Arial"/>
          <w:sz w:val="24"/>
          <w:szCs w:val="24"/>
        </w:rPr>
        <w:t>Kontaktná osoba:</w:t>
      </w:r>
    </w:p>
    <w:p w14:paraId="6D2092D5" w14:textId="6E0AA254" w:rsidR="0048353E" w:rsidRPr="007A01C0" w:rsidRDefault="00A13F5D" w:rsidP="00523ADC">
      <w:pPr>
        <w:tabs>
          <w:tab w:val="left" w:pos="2410"/>
        </w:tabs>
        <w:spacing w:before="200"/>
        <w:ind w:left="284"/>
        <w:rPr>
          <w:rFonts w:cs="Arial"/>
          <w:sz w:val="24"/>
          <w:szCs w:val="24"/>
          <w:lang w:eastAsia="cs-CZ"/>
        </w:rPr>
      </w:pPr>
      <w:r>
        <w:rPr>
          <w:rFonts w:cs="Arial"/>
          <w:sz w:val="24"/>
          <w:szCs w:val="24"/>
          <w:lang w:eastAsia="cs-CZ"/>
        </w:rPr>
        <w:tab/>
      </w:r>
      <w:r w:rsidR="0048353E" w:rsidRPr="007A01C0">
        <w:rPr>
          <w:rFonts w:cs="Arial"/>
          <w:sz w:val="24"/>
          <w:szCs w:val="24"/>
          <w:lang w:eastAsia="cs-CZ"/>
        </w:rPr>
        <w:t>/ďalej len „ kupujúci“/</w:t>
      </w:r>
    </w:p>
    <w:p w14:paraId="4D06AEA2" w14:textId="1F3CD256" w:rsidR="0048353E" w:rsidRPr="007A01C0" w:rsidRDefault="00523ADC" w:rsidP="00523ADC">
      <w:pPr>
        <w:tabs>
          <w:tab w:val="left" w:pos="2410"/>
        </w:tabs>
        <w:spacing w:beforeLines="100" w:before="240"/>
        <w:ind w:left="284"/>
        <w:rPr>
          <w:rFonts w:cs="Arial"/>
          <w:sz w:val="24"/>
          <w:szCs w:val="24"/>
          <w:lang w:eastAsia="cs-CZ"/>
        </w:rPr>
      </w:pPr>
      <w:r>
        <w:rPr>
          <w:rFonts w:cs="Arial"/>
          <w:sz w:val="24"/>
          <w:szCs w:val="24"/>
          <w:lang w:eastAsia="cs-CZ"/>
        </w:rPr>
        <w:tab/>
      </w:r>
      <w:r w:rsidR="0048353E" w:rsidRPr="007A01C0">
        <w:rPr>
          <w:rFonts w:cs="Arial"/>
          <w:sz w:val="24"/>
          <w:szCs w:val="24"/>
          <w:lang w:eastAsia="cs-CZ"/>
        </w:rPr>
        <w:t>/predávajúci a kupujúci spoločne aj „zmluvné strany“/</w:t>
      </w:r>
    </w:p>
    <w:p w14:paraId="14666E4C" w14:textId="1229F0E1" w:rsidR="0048353E" w:rsidRPr="007A01C0" w:rsidRDefault="00523ADC" w:rsidP="00523ADC">
      <w:pPr>
        <w:tabs>
          <w:tab w:val="left" w:pos="2410"/>
        </w:tabs>
        <w:spacing w:beforeLines="100" w:before="240"/>
        <w:ind w:left="284"/>
        <w:rPr>
          <w:rFonts w:cs="Arial"/>
          <w:sz w:val="24"/>
          <w:szCs w:val="24"/>
          <w:lang w:eastAsia="cs-CZ"/>
        </w:rPr>
      </w:pPr>
      <w:r>
        <w:rPr>
          <w:rFonts w:cs="Arial"/>
          <w:sz w:val="24"/>
          <w:szCs w:val="24"/>
          <w:lang w:eastAsia="cs-CZ"/>
        </w:rPr>
        <w:tab/>
      </w:r>
      <w:r w:rsidR="0048353E" w:rsidRPr="007A01C0">
        <w:rPr>
          <w:rFonts w:cs="Arial"/>
          <w:sz w:val="24"/>
          <w:szCs w:val="24"/>
          <w:lang w:eastAsia="cs-CZ"/>
        </w:rPr>
        <w:t>/ďalej len „zmluva“/</w:t>
      </w:r>
    </w:p>
    <w:p w14:paraId="3BE29668" w14:textId="77777777" w:rsidR="0048353E" w:rsidRPr="007A01C0" w:rsidRDefault="0048353E" w:rsidP="00FE209F">
      <w:pPr>
        <w:tabs>
          <w:tab w:val="left" w:pos="2268"/>
        </w:tabs>
        <w:spacing w:beforeLines="200" w:before="480"/>
        <w:ind w:left="284"/>
        <w:jc w:val="center"/>
        <w:rPr>
          <w:rFonts w:cs="Arial"/>
          <w:b/>
          <w:sz w:val="24"/>
          <w:szCs w:val="24"/>
          <w:lang w:eastAsia="cs-CZ"/>
        </w:rPr>
      </w:pPr>
      <w:r w:rsidRPr="007A01C0">
        <w:rPr>
          <w:rFonts w:cs="Arial"/>
          <w:b/>
          <w:sz w:val="24"/>
          <w:szCs w:val="24"/>
          <w:lang w:eastAsia="cs-CZ"/>
        </w:rPr>
        <w:t>Článok I</w:t>
      </w:r>
    </w:p>
    <w:p w14:paraId="634B4D6F" w14:textId="10E1FCD4" w:rsidR="0048353E" w:rsidRPr="007A01C0" w:rsidRDefault="0048353E" w:rsidP="001E1674">
      <w:pPr>
        <w:tabs>
          <w:tab w:val="left" w:pos="2268"/>
        </w:tabs>
        <w:spacing w:after="240"/>
        <w:ind w:left="284"/>
        <w:jc w:val="center"/>
        <w:rPr>
          <w:rFonts w:cs="Arial"/>
          <w:b/>
          <w:sz w:val="24"/>
          <w:szCs w:val="24"/>
          <w:lang w:eastAsia="cs-CZ"/>
        </w:rPr>
      </w:pPr>
      <w:r w:rsidRPr="007A01C0">
        <w:rPr>
          <w:rFonts w:cs="Arial"/>
          <w:b/>
          <w:sz w:val="24"/>
          <w:szCs w:val="24"/>
          <w:lang w:eastAsia="cs-CZ"/>
        </w:rPr>
        <w:t>Predmet zmluvy</w:t>
      </w:r>
    </w:p>
    <w:p w14:paraId="5AE6868C" w14:textId="77777777" w:rsidR="0048353E" w:rsidRPr="007A01C0" w:rsidRDefault="0048353E" w:rsidP="00264F70">
      <w:pPr>
        <w:numPr>
          <w:ilvl w:val="0"/>
          <w:numId w:val="4"/>
        </w:numPr>
        <w:tabs>
          <w:tab w:val="left" w:pos="0"/>
        </w:tabs>
        <w:ind w:left="284" w:hanging="283"/>
        <w:rPr>
          <w:rFonts w:cs="Arial"/>
          <w:sz w:val="24"/>
          <w:szCs w:val="24"/>
          <w:lang w:eastAsia="cs-CZ"/>
        </w:rPr>
      </w:pPr>
      <w:r w:rsidRPr="007A01C0">
        <w:rPr>
          <w:rFonts w:cs="Arial"/>
          <w:sz w:val="24"/>
          <w:szCs w:val="24"/>
          <w:lang w:eastAsia="cs-CZ"/>
        </w:rPr>
        <w:t xml:space="preserve">Predmetom tejto zmluvy je úprava zmluvných podmienok, ako aj vzájomných práv a povinností zmluvných strán pri záväzku predávajúceho dodať kupujúcemu predmet kúpy špecifikovaný v čl. II tejto zmluvy a previesť na neho vlastnícke právo k predmetu kúpy a záväzku kupujúceho prevziať predmet kúpy a zaplatiť zaň predávajúcemu kúpnu cenu, to všetko za podmienok v tejto Zmluve dohodnutých. </w:t>
      </w:r>
    </w:p>
    <w:p w14:paraId="58C47FED" w14:textId="77777777" w:rsidR="0048353E" w:rsidRPr="007A01C0" w:rsidRDefault="0048353E" w:rsidP="0048353E">
      <w:pPr>
        <w:numPr>
          <w:ilvl w:val="0"/>
          <w:numId w:val="4"/>
        </w:numPr>
        <w:tabs>
          <w:tab w:val="left" w:pos="0"/>
        </w:tabs>
        <w:ind w:left="284" w:hanging="283"/>
        <w:jc w:val="both"/>
        <w:rPr>
          <w:rFonts w:cs="Arial"/>
          <w:bCs/>
          <w:sz w:val="24"/>
          <w:szCs w:val="24"/>
          <w:lang w:eastAsia="cs-CZ"/>
        </w:rPr>
      </w:pPr>
      <w:r w:rsidRPr="007A01C0">
        <w:rPr>
          <w:rFonts w:cs="Arial"/>
          <w:bCs/>
          <w:sz w:val="24"/>
          <w:szCs w:val="24"/>
          <w:lang w:eastAsia="cs-CZ"/>
        </w:rPr>
        <w:t>Zoznam použitých skratiek</w:t>
      </w:r>
    </w:p>
    <w:p w14:paraId="056C837D" w14:textId="549944E9" w:rsidR="0048353E" w:rsidRPr="00874AE5" w:rsidRDefault="0048353E" w:rsidP="0048353E">
      <w:pPr>
        <w:tabs>
          <w:tab w:val="left" w:pos="0"/>
        </w:tabs>
        <w:ind w:left="284"/>
        <w:jc w:val="both"/>
        <w:rPr>
          <w:rFonts w:cs="Arial"/>
          <w:bCs/>
          <w:sz w:val="24"/>
          <w:szCs w:val="24"/>
          <w:lang w:eastAsia="cs-CZ"/>
        </w:rPr>
      </w:pPr>
      <w:r w:rsidRPr="007A01C0">
        <w:rPr>
          <w:rFonts w:cs="Arial"/>
          <w:sz w:val="24"/>
          <w:szCs w:val="24"/>
          <w:lang w:eastAsia="cs-CZ"/>
        </w:rPr>
        <w:t>LC -</w:t>
      </w:r>
      <w:r w:rsidR="00FE209F">
        <w:rPr>
          <w:rFonts w:cs="Arial"/>
          <w:sz w:val="24"/>
          <w:szCs w:val="24"/>
          <w:lang w:eastAsia="cs-CZ"/>
        </w:rPr>
        <w:tab/>
      </w:r>
      <w:r w:rsidRPr="007A01C0">
        <w:rPr>
          <w:rFonts w:cs="Arial"/>
          <w:sz w:val="24"/>
          <w:szCs w:val="24"/>
          <w:lang w:eastAsia="cs-CZ"/>
        </w:rPr>
        <w:t>lesný  celok</w:t>
      </w:r>
      <w:r w:rsidR="00FE209F">
        <w:rPr>
          <w:rFonts w:cs="Arial"/>
          <w:sz w:val="24"/>
          <w:szCs w:val="24"/>
          <w:lang w:eastAsia="cs-CZ"/>
        </w:rPr>
        <w:tab/>
      </w:r>
      <w:r w:rsidR="00FE209F">
        <w:rPr>
          <w:rFonts w:cs="Arial"/>
          <w:sz w:val="24"/>
          <w:szCs w:val="24"/>
          <w:lang w:eastAsia="cs-CZ"/>
        </w:rPr>
        <w:tab/>
      </w:r>
      <w:r w:rsidR="00FE209F">
        <w:rPr>
          <w:rFonts w:cs="Arial"/>
          <w:sz w:val="24"/>
          <w:szCs w:val="24"/>
          <w:lang w:eastAsia="cs-CZ"/>
        </w:rPr>
        <w:tab/>
      </w:r>
      <w:r w:rsidR="00FE209F">
        <w:rPr>
          <w:rFonts w:cs="Arial"/>
          <w:sz w:val="24"/>
          <w:szCs w:val="24"/>
          <w:lang w:eastAsia="cs-CZ"/>
        </w:rPr>
        <w:tab/>
      </w:r>
      <w:r w:rsidR="00FE209F">
        <w:rPr>
          <w:rFonts w:cs="Arial"/>
          <w:sz w:val="24"/>
          <w:szCs w:val="24"/>
          <w:lang w:eastAsia="cs-CZ"/>
        </w:rPr>
        <w:tab/>
      </w:r>
      <w:r w:rsidR="007B5FA6">
        <w:rPr>
          <w:rFonts w:cs="Arial"/>
          <w:sz w:val="24"/>
          <w:szCs w:val="24"/>
          <w:lang w:eastAsia="cs-CZ"/>
        </w:rPr>
        <w:t>BK</w:t>
      </w:r>
      <w:r w:rsidR="00874AE5">
        <w:rPr>
          <w:rFonts w:cs="Arial"/>
          <w:bCs/>
          <w:sz w:val="24"/>
          <w:szCs w:val="24"/>
          <w:lang w:eastAsia="cs-CZ"/>
        </w:rPr>
        <w:t>-</w:t>
      </w:r>
      <w:r w:rsidR="007B5FA6">
        <w:rPr>
          <w:rFonts w:cs="Arial"/>
          <w:bCs/>
          <w:sz w:val="24"/>
          <w:szCs w:val="24"/>
          <w:lang w:eastAsia="cs-CZ"/>
        </w:rPr>
        <w:t>buk</w:t>
      </w:r>
    </w:p>
    <w:p w14:paraId="2EFD0477" w14:textId="4C763A59" w:rsidR="0048353E" w:rsidRPr="007A01C0" w:rsidRDefault="0048353E" w:rsidP="0048353E">
      <w:pPr>
        <w:tabs>
          <w:tab w:val="left" w:pos="0"/>
        </w:tabs>
        <w:ind w:left="284"/>
        <w:jc w:val="both"/>
        <w:rPr>
          <w:rFonts w:cs="Arial"/>
          <w:sz w:val="24"/>
          <w:szCs w:val="24"/>
          <w:lang w:eastAsia="cs-CZ"/>
        </w:rPr>
      </w:pPr>
      <w:r w:rsidRPr="007A01C0">
        <w:rPr>
          <w:rFonts w:cs="Arial"/>
          <w:sz w:val="24"/>
          <w:szCs w:val="24"/>
          <w:lang w:eastAsia="cs-CZ"/>
        </w:rPr>
        <w:t>VC -</w:t>
      </w:r>
      <w:r w:rsidR="00FE209F">
        <w:rPr>
          <w:rFonts w:cs="Arial"/>
          <w:sz w:val="24"/>
          <w:szCs w:val="24"/>
          <w:lang w:eastAsia="cs-CZ"/>
        </w:rPr>
        <w:tab/>
      </w:r>
      <w:r w:rsidRPr="007A01C0">
        <w:rPr>
          <w:rFonts w:cs="Arial"/>
          <w:sz w:val="24"/>
          <w:szCs w:val="24"/>
          <w:lang w:eastAsia="cs-CZ"/>
        </w:rPr>
        <w:t>vlastnícky celok</w:t>
      </w:r>
      <w:r w:rsidR="00FE209F">
        <w:rPr>
          <w:rFonts w:cs="Arial"/>
          <w:sz w:val="24"/>
          <w:szCs w:val="24"/>
          <w:lang w:eastAsia="cs-CZ"/>
        </w:rPr>
        <w:tab/>
      </w:r>
      <w:r w:rsidR="00FE209F">
        <w:rPr>
          <w:rFonts w:cs="Arial"/>
          <w:sz w:val="24"/>
          <w:szCs w:val="24"/>
          <w:lang w:eastAsia="cs-CZ"/>
        </w:rPr>
        <w:tab/>
      </w:r>
      <w:r w:rsidR="00FE209F">
        <w:rPr>
          <w:rFonts w:cs="Arial"/>
          <w:sz w:val="24"/>
          <w:szCs w:val="24"/>
          <w:lang w:eastAsia="cs-CZ"/>
        </w:rPr>
        <w:tab/>
      </w:r>
      <w:r w:rsidR="00FE209F">
        <w:rPr>
          <w:rFonts w:cs="Arial"/>
          <w:sz w:val="24"/>
          <w:szCs w:val="24"/>
          <w:lang w:eastAsia="cs-CZ"/>
        </w:rPr>
        <w:tab/>
      </w:r>
      <w:r w:rsidR="00CB4280" w:rsidRPr="007A01C0">
        <w:rPr>
          <w:rFonts w:cs="Arial"/>
          <w:bCs/>
          <w:sz w:val="24"/>
          <w:szCs w:val="24"/>
          <w:lang w:eastAsia="cs-CZ"/>
        </w:rPr>
        <w:t>JS-jaseň</w:t>
      </w:r>
    </w:p>
    <w:p w14:paraId="5CA3AC82" w14:textId="0EFEC049" w:rsidR="00296F91" w:rsidRPr="007A01C0" w:rsidRDefault="0048353E" w:rsidP="00FE209F">
      <w:pPr>
        <w:ind w:firstLine="284"/>
        <w:jc w:val="both"/>
        <w:rPr>
          <w:rFonts w:cs="Arial"/>
          <w:sz w:val="24"/>
          <w:szCs w:val="24"/>
          <w:lang w:eastAsia="cs-CZ"/>
        </w:rPr>
      </w:pPr>
      <w:r w:rsidRPr="007A01C0">
        <w:rPr>
          <w:rFonts w:cs="Arial"/>
          <w:sz w:val="24"/>
          <w:szCs w:val="24"/>
          <w:lang w:eastAsia="cs-CZ"/>
        </w:rPr>
        <w:t>OLH -</w:t>
      </w:r>
      <w:r w:rsidR="00FE209F">
        <w:rPr>
          <w:rFonts w:cs="Arial"/>
          <w:sz w:val="24"/>
          <w:szCs w:val="24"/>
          <w:lang w:eastAsia="cs-CZ"/>
        </w:rPr>
        <w:tab/>
      </w:r>
      <w:r w:rsidRPr="007A01C0">
        <w:rPr>
          <w:rFonts w:cs="Arial"/>
          <w:sz w:val="24"/>
          <w:szCs w:val="24"/>
          <w:lang w:eastAsia="cs-CZ"/>
        </w:rPr>
        <w:t>odborný lesný hospodár</w:t>
      </w:r>
      <w:r w:rsidR="00FE209F">
        <w:rPr>
          <w:rFonts w:cs="Arial"/>
          <w:sz w:val="24"/>
          <w:szCs w:val="24"/>
          <w:lang w:eastAsia="cs-CZ"/>
        </w:rPr>
        <w:tab/>
      </w:r>
      <w:r w:rsidR="00FE209F">
        <w:rPr>
          <w:rFonts w:cs="Arial"/>
          <w:sz w:val="24"/>
          <w:szCs w:val="24"/>
          <w:lang w:eastAsia="cs-CZ"/>
        </w:rPr>
        <w:tab/>
      </w:r>
      <w:r w:rsidR="00FE209F">
        <w:rPr>
          <w:rFonts w:cs="Arial"/>
          <w:sz w:val="24"/>
          <w:szCs w:val="24"/>
          <w:lang w:eastAsia="cs-CZ"/>
        </w:rPr>
        <w:tab/>
      </w:r>
      <w:r w:rsidR="00FA61E0" w:rsidRPr="007A01C0">
        <w:rPr>
          <w:rFonts w:cs="Arial"/>
          <w:sz w:val="24"/>
          <w:szCs w:val="24"/>
          <w:lang w:eastAsia="cs-CZ"/>
        </w:rPr>
        <w:t>SM-smrek</w:t>
      </w:r>
    </w:p>
    <w:p w14:paraId="2BF9E72F" w14:textId="6EA9373B" w:rsidR="0048353E" w:rsidRPr="007A01C0" w:rsidRDefault="0048353E" w:rsidP="00FE209F">
      <w:pPr>
        <w:ind w:left="284"/>
        <w:jc w:val="both"/>
        <w:rPr>
          <w:rFonts w:cs="Arial"/>
          <w:sz w:val="24"/>
          <w:szCs w:val="24"/>
          <w:lang w:eastAsia="cs-CZ"/>
        </w:rPr>
      </w:pPr>
      <w:r w:rsidRPr="007A01C0">
        <w:rPr>
          <w:rFonts w:cs="Arial"/>
          <w:sz w:val="24"/>
          <w:szCs w:val="24"/>
          <w:lang w:eastAsia="cs-CZ"/>
        </w:rPr>
        <w:lastRenderedPageBreak/>
        <w:t>OM -</w:t>
      </w:r>
      <w:r w:rsidR="00FE209F">
        <w:rPr>
          <w:rFonts w:cs="Arial"/>
          <w:sz w:val="24"/>
          <w:szCs w:val="24"/>
          <w:lang w:eastAsia="cs-CZ"/>
        </w:rPr>
        <w:tab/>
      </w:r>
      <w:r w:rsidRPr="007A01C0">
        <w:rPr>
          <w:rFonts w:cs="Arial"/>
          <w:sz w:val="24"/>
          <w:szCs w:val="24"/>
          <w:lang w:eastAsia="cs-CZ"/>
        </w:rPr>
        <w:t>odvozné miesto</w:t>
      </w:r>
      <w:r w:rsidR="00FE209F">
        <w:rPr>
          <w:rFonts w:cs="Arial"/>
          <w:sz w:val="24"/>
          <w:szCs w:val="24"/>
          <w:lang w:eastAsia="cs-CZ"/>
        </w:rPr>
        <w:tab/>
      </w:r>
      <w:r w:rsidR="00FE209F">
        <w:rPr>
          <w:rFonts w:cs="Arial"/>
          <w:sz w:val="24"/>
          <w:szCs w:val="24"/>
          <w:lang w:eastAsia="cs-CZ"/>
        </w:rPr>
        <w:tab/>
      </w:r>
      <w:r w:rsidR="00FE209F">
        <w:rPr>
          <w:rFonts w:cs="Arial"/>
          <w:sz w:val="24"/>
          <w:szCs w:val="24"/>
          <w:lang w:eastAsia="cs-CZ"/>
        </w:rPr>
        <w:tab/>
      </w:r>
      <w:r w:rsidR="00FE209F">
        <w:rPr>
          <w:rFonts w:cs="Arial"/>
          <w:sz w:val="24"/>
          <w:szCs w:val="24"/>
          <w:lang w:eastAsia="cs-CZ"/>
        </w:rPr>
        <w:tab/>
      </w:r>
      <w:r w:rsidR="0007307C" w:rsidRPr="002548AE">
        <w:rPr>
          <w:rFonts w:cs="Arial"/>
          <w:sz w:val="24"/>
          <w:szCs w:val="24"/>
          <w:lang w:eastAsia="cs-CZ"/>
        </w:rPr>
        <w:t>DB</w:t>
      </w:r>
      <w:r w:rsidR="002548AE" w:rsidRPr="002548AE">
        <w:rPr>
          <w:rFonts w:cs="Arial"/>
          <w:sz w:val="24"/>
          <w:szCs w:val="24"/>
          <w:lang w:eastAsia="cs-CZ"/>
        </w:rPr>
        <w:t>-dub</w:t>
      </w:r>
    </w:p>
    <w:p w14:paraId="2D26BD2F" w14:textId="036B2E1F" w:rsidR="0048353E" w:rsidRDefault="00FE209F" w:rsidP="00FE209F">
      <w:pPr>
        <w:ind w:left="284" w:hanging="284"/>
        <w:jc w:val="both"/>
        <w:rPr>
          <w:rFonts w:cs="Arial"/>
          <w:sz w:val="24"/>
          <w:szCs w:val="24"/>
          <w:lang w:eastAsia="cs-CZ"/>
        </w:rPr>
      </w:pPr>
      <w:r>
        <w:rPr>
          <w:rFonts w:cs="Arial"/>
          <w:sz w:val="24"/>
          <w:szCs w:val="24"/>
          <w:lang w:eastAsia="cs-CZ"/>
        </w:rPr>
        <w:tab/>
      </w:r>
      <w:r w:rsidR="0048353E" w:rsidRPr="007A01C0">
        <w:rPr>
          <w:rFonts w:cs="Arial"/>
          <w:sz w:val="24"/>
          <w:szCs w:val="24"/>
          <w:lang w:eastAsia="cs-CZ"/>
        </w:rPr>
        <w:t>m</w:t>
      </w:r>
      <w:r w:rsidR="0048353E" w:rsidRPr="007A01C0">
        <w:rPr>
          <w:rFonts w:cs="Arial"/>
          <w:sz w:val="24"/>
          <w:szCs w:val="24"/>
          <w:vertAlign w:val="superscript"/>
          <w:lang w:eastAsia="cs-CZ"/>
        </w:rPr>
        <w:t>3</w:t>
      </w:r>
      <w:r w:rsidR="0048353E" w:rsidRPr="007A01C0">
        <w:rPr>
          <w:rFonts w:cs="Arial"/>
          <w:sz w:val="24"/>
          <w:szCs w:val="24"/>
          <w:lang w:eastAsia="cs-CZ"/>
        </w:rPr>
        <w:t xml:space="preserve"> -</w:t>
      </w:r>
      <w:r>
        <w:rPr>
          <w:rFonts w:cs="Arial"/>
          <w:sz w:val="24"/>
          <w:szCs w:val="24"/>
          <w:lang w:eastAsia="cs-CZ"/>
        </w:rPr>
        <w:tab/>
      </w:r>
      <w:r w:rsidR="0048353E" w:rsidRPr="007A01C0">
        <w:rPr>
          <w:rFonts w:cs="Arial"/>
          <w:sz w:val="24"/>
          <w:szCs w:val="24"/>
          <w:lang w:eastAsia="cs-CZ"/>
        </w:rPr>
        <w:t>meter kubický</w:t>
      </w:r>
      <w:r>
        <w:rPr>
          <w:rFonts w:cs="Arial"/>
          <w:sz w:val="24"/>
          <w:szCs w:val="24"/>
          <w:lang w:eastAsia="cs-CZ"/>
        </w:rPr>
        <w:tab/>
      </w:r>
      <w:r>
        <w:rPr>
          <w:rFonts w:cs="Arial"/>
          <w:sz w:val="24"/>
          <w:szCs w:val="24"/>
          <w:lang w:eastAsia="cs-CZ"/>
        </w:rPr>
        <w:tab/>
      </w:r>
      <w:r>
        <w:rPr>
          <w:rFonts w:cs="Arial"/>
          <w:sz w:val="24"/>
          <w:szCs w:val="24"/>
          <w:lang w:eastAsia="cs-CZ"/>
        </w:rPr>
        <w:tab/>
      </w:r>
      <w:r>
        <w:rPr>
          <w:rFonts w:cs="Arial"/>
          <w:sz w:val="24"/>
          <w:szCs w:val="24"/>
          <w:lang w:eastAsia="cs-CZ"/>
        </w:rPr>
        <w:tab/>
      </w:r>
      <w:r w:rsidR="00DB45BC">
        <w:rPr>
          <w:rFonts w:cs="Arial"/>
          <w:sz w:val="24"/>
          <w:szCs w:val="24"/>
          <w:lang w:eastAsia="cs-CZ"/>
        </w:rPr>
        <w:t>BO-borovica</w:t>
      </w:r>
      <w:r w:rsidR="00874AE5">
        <w:rPr>
          <w:rFonts w:cs="Arial"/>
          <w:sz w:val="24"/>
          <w:szCs w:val="24"/>
          <w:lang w:eastAsia="cs-CZ"/>
        </w:rPr>
        <w:t xml:space="preserve"> </w:t>
      </w:r>
    </w:p>
    <w:p w14:paraId="578F55F5" w14:textId="053F9963" w:rsidR="00DB45BC" w:rsidRPr="00913FB2" w:rsidRDefault="00FE209F" w:rsidP="00937836">
      <w:pPr>
        <w:spacing w:after="400"/>
        <w:ind w:left="284" w:hanging="284"/>
        <w:jc w:val="both"/>
        <w:rPr>
          <w:rFonts w:cs="Arial"/>
          <w:sz w:val="24"/>
          <w:szCs w:val="24"/>
          <w:lang w:eastAsia="cs-CZ"/>
        </w:rPr>
      </w:pPr>
      <w:r>
        <w:rPr>
          <w:rFonts w:cs="Arial"/>
          <w:sz w:val="24"/>
          <w:szCs w:val="24"/>
          <w:lang w:eastAsia="cs-CZ"/>
        </w:rPr>
        <w:tab/>
      </w:r>
      <w:r w:rsidR="0048353E" w:rsidRPr="007A01C0">
        <w:rPr>
          <w:rFonts w:cs="Arial"/>
          <w:sz w:val="24"/>
          <w:szCs w:val="24"/>
          <w:lang w:eastAsia="cs-CZ"/>
        </w:rPr>
        <w:t>prm -</w:t>
      </w:r>
      <w:r>
        <w:rPr>
          <w:rFonts w:cs="Arial"/>
          <w:sz w:val="24"/>
          <w:szCs w:val="24"/>
          <w:lang w:eastAsia="cs-CZ"/>
        </w:rPr>
        <w:tab/>
      </w:r>
      <w:r w:rsidR="0048353E" w:rsidRPr="007A01C0">
        <w:rPr>
          <w:rFonts w:cs="Arial"/>
          <w:sz w:val="24"/>
          <w:szCs w:val="24"/>
          <w:lang w:eastAsia="cs-CZ"/>
        </w:rPr>
        <w:t>meter priestorový</w:t>
      </w:r>
      <w:r w:rsidR="00937836">
        <w:rPr>
          <w:rFonts w:cs="Arial"/>
          <w:sz w:val="24"/>
          <w:szCs w:val="24"/>
          <w:lang w:eastAsia="cs-CZ"/>
        </w:rPr>
        <w:tab/>
      </w:r>
      <w:r w:rsidR="00937836">
        <w:rPr>
          <w:rFonts w:cs="Arial"/>
          <w:sz w:val="24"/>
          <w:szCs w:val="24"/>
          <w:lang w:eastAsia="cs-CZ"/>
        </w:rPr>
        <w:tab/>
      </w:r>
      <w:r w:rsidR="00937836">
        <w:rPr>
          <w:rFonts w:cs="Arial"/>
          <w:sz w:val="24"/>
          <w:szCs w:val="24"/>
          <w:lang w:eastAsia="cs-CZ"/>
        </w:rPr>
        <w:tab/>
      </w:r>
      <w:r w:rsidR="00937836">
        <w:rPr>
          <w:rFonts w:cs="Arial"/>
          <w:sz w:val="24"/>
          <w:szCs w:val="24"/>
          <w:lang w:eastAsia="cs-CZ"/>
        </w:rPr>
        <w:tab/>
      </w:r>
      <w:r w:rsidR="00913FB2">
        <w:rPr>
          <w:rFonts w:cs="Arial"/>
          <w:sz w:val="24"/>
          <w:szCs w:val="24"/>
          <w:lang w:eastAsia="cs-CZ"/>
        </w:rPr>
        <w:t>LP-</w:t>
      </w:r>
      <w:r w:rsidR="00913FB2" w:rsidRPr="00913FB2">
        <w:rPr>
          <w:rFonts w:cs="Arial"/>
          <w:sz w:val="24"/>
          <w:szCs w:val="24"/>
          <w:lang w:eastAsia="cs-CZ"/>
        </w:rPr>
        <w:t>lipa</w:t>
      </w:r>
    </w:p>
    <w:p w14:paraId="27B5C87B" w14:textId="563CD0FF" w:rsidR="0048353E" w:rsidRPr="007A01C0" w:rsidRDefault="0048353E" w:rsidP="004E2682">
      <w:pPr>
        <w:tabs>
          <w:tab w:val="left" w:pos="0"/>
          <w:tab w:val="center" w:pos="4536"/>
        </w:tabs>
        <w:jc w:val="center"/>
        <w:rPr>
          <w:rFonts w:cs="Arial"/>
          <w:b/>
          <w:bCs/>
          <w:sz w:val="24"/>
          <w:szCs w:val="24"/>
          <w:lang w:eastAsia="cs-CZ"/>
        </w:rPr>
      </w:pPr>
      <w:r w:rsidRPr="007A01C0">
        <w:rPr>
          <w:rFonts w:cs="Arial"/>
          <w:b/>
          <w:bCs/>
          <w:sz w:val="24"/>
          <w:szCs w:val="24"/>
          <w:lang w:eastAsia="cs-CZ"/>
        </w:rPr>
        <w:t>Článok II</w:t>
      </w:r>
    </w:p>
    <w:p w14:paraId="322EB1C5" w14:textId="6C5548A0" w:rsidR="0048353E" w:rsidRPr="007A01C0" w:rsidRDefault="0048353E" w:rsidP="009C7B55">
      <w:pPr>
        <w:tabs>
          <w:tab w:val="left" w:pos="851"/>
        </w:tabs>
        <w:spacing w:after="240"/>
        <w:jc w:val="center"/>
        <w:rPr>
          <w:rFonts w:cs="Arial"/>
          <w:b/>
          <w:bCs/>
          <w:sz w:val="24"/>
          <w:szCs w:val="24"/>
          <w:lang w:eastAsia="cs-CZ"/>
        </w:rPr>
      </w:pPr>
      <w:r w:rsidRPr="007A01C0">
        <w:rPr>
          <w:rFonts w:cs="Arial"/>
          <w:b/>
          <w:bCs/>
          <w:sz w:val="24"/>
          <w:szCs w:val="24"/>
          <w:lang w:eastAsia="cs-CZ"/>
        </w:rPr>
        <w:t>Predmet kúpy</w:t>
      </w:r>
    </w:p>
    <w:p w14:paraId="6F355C6F" w14:textId="77777777" w:rsidR="00684AFD" w:rsidRDefault="00E64C50" w:rsidP="00264F70">
      <w:pPr>
        <w:numPr>
          <w:ilvl w:val="0"/>
          <w:numId w:val="5"/>
        </w:numPr>
        <w:tabs>
          <w:tab w:val="left" w:pos="0"/>
        </w:tabs>
        <w:contextualSpacing/>
        <w:rPr>
          <w:rFonts w:cs="Arial"/>
          <w:sz w:val="24"/>
          <w:szCs w:val="24"/>
        </w:rPr>
      </w:pPr>
      <w:r w:rsidRPr="00E64C50">
        <w:rPr>
          <w:rFonts w:cs="Arial"/>
          <w:sz w:val="24"/>
          <w:szCs w:val="24"/>
        </w:rPr>
        <w:t xml:space="preserve">Predmetom kúpy podľa tejto Zmluvy </w:t>
      </w:r>
      <w:r w:rsidR="006638E2">
        <w:rPr>
          <w:rFonts w:cs="Arial"/>
          <w:sz w:val="24"/>
          <w:szCs w:val="24"/>
        </w:rPr>
        <w:t>sú</w:t>
      </w:r>
      <w:r w:rsidRPr="00E64C50">
        <w:rPr>
          <w:rFonts w:cs="Arial"/>
          <w:sz w:val="24"/>
          <w:szCs w:val="24"/>
        </w:rPr>
        <w:t xml:space="preserve"> nasledujúc</w:t>
      </w:r>
      <w:r w:rsidR="006638E2">
        <w:rPr>
          <w:rFonts w:cs="Arial"/>
          <w:sz w:val="24"/>
          <w:szCs w:val="24"/>
        </w:rPr>
        <w:t>e</w:t>
      </w:r>
      <w:r w:rsidRPr="00E64C50">
        <w:rPr>
          <w:rFonts w:cs="Arial"/>
          <w:sz w:val="24"/>
          <w:szCs w:val="24"/>
        </w:rPr>
        <w:t xml:space="preserve"> sortiment</w:t>
      </w:r>
      <w:r w:rsidR="006638E2">
        <w:rPr>
          <w:rFonts w:cs="Arial"/>
          <w:sz w:val="24"/>
          <w:szCs w:val="24"/>
        </w:rPr>
        <w:t>y</w:t>
      </w:r>
      <w:r w:rsidRPr="00E64C50">
        <w:rPr>
          <w:rFonts w:cs="Arial"/>
          <w:sz w:val="24"/>
          <w:szCs w:val="24"/>
        </w:rPr>
        <w:t xml:space="preserve"> surového dreva:</w:t>
      </w:r>
    </w:p>
    <w:p w14:paraId="5FBB3DD6" w14:textId="5B2AFCFB" w:rsidR="00FE3ABB" w:rsidRDefault="00FE3ABB" w:rsidP="00FE3ABB">
      <w:pPr>
        <w:numPr>
          <w:ilvl w:val="0"/>
          <w:numId w:val="1"/>
        </w:numPr>
        <w:tabs>
          <w:tab w:val="left" w:pos="0"/>
        </w:tabs>
        <w:contextualSpacing/>
        <w:rPr>
          <w:rFonts w:eastAsia="Calibri" w:cs="Arial"/>
          <w:sz w:val="24"/>
          <w:szCs w:val="24"/>
          <w:lang w:eastAsia="en-US"/>
        </w:rPr>
      </w:pPr>
      <w:bookmarkStart w:id="0" w:name="_Hlk169846403"/>
      <w:r w:rsidRPr="006D6C21">
        <w:rPr>
          <w:rFonts w:eastAsia="Calibri" w:cs="Arial"/>
          <w:sz w:val="24"/>
          <w:szCs w:val="24"/>
          <w:lang w:eastAsia="en-US"/>
        </w:rPr>
        <w:t xml:space="preserve">piliarske výrezy III.A, III.B, III.C triedy akosti dreviny jaseň, </w:t>
      </w:r>
      <w:r>
        <w:rPr>
          <w:rFonts w:eastAsia="Calibri" w:cs="Arial"/>
          <w:sz w:val="24"/>
          <w:szCs w:val="24"/>
          <w:lang w:eastAsia="en-US"/>
        </w:rPr>
        <w:t xml:space="preserve">buk, </w:t>
      </w:r>
      <w:r w:rsidRPr="006D6C21">
        <w:rPr>
          <w:rFonts w:eastAsia="Calibri" w:cs="Arial"/>
          <w:sz w:val="24"/>
          <w:szCs w:val="24"/>
          <w:lang w:eastAsia="en-US"/>
        </w:rPr>
        <w:t>dĺžka 3m-12m so stúp</w:t>
      </w:r>
      <w:r>
        <w:rPr>
          <w:rFonts w:eastAsia="Calibri" w:cs="Arial"/>
          <w:sz w:val="24"/>
          <w:szCs w:val="24"/>
          <w:lang w:eastAsia="en-US"/>
        </w:rPr>
        <w:t>a</w:t>
      </w:r>
      <w:r w:rsidRPr="006D6C21">
        <w:rPr>
          <w:rFonts w:eastAsia="Calibri" w:cs="Arial"/>
          <w:sz w:val="24"/>
          <w:szCs w:val="24"/>
          <w:lang w:eastAsia="en-US"/>
        </w:rPr>
        <w:t>ním po 0,5m, hrúbka od 30cm na tenkom konci</w:t>
      </w:r>
      <w:r>
        <w:rPr>
          <w:rFonts w:eastAsia="Calibri" w:cs="Arial"/>
          <w:sz w:val="24"/>
          <w:szCs w:val="24"/>
          <w:lang w:eastAsia="en-US"/>
        </w:rPr>
        <w:t>,</w:t>
      </w:r>
    </w:p>
    <w:p w14:paraId="1000572E" w14:textId="317DCDCA" w:rsidR="00FE3ABB" w:rsidRDefault="00FE3ABB" w:rsidP="00FE3ABB">
      <w:pPr>
        <w:numPr>
          <w:ilvl w:val="0"/>
          <w:numId w:val="1"/>
        </w:numPr>
        <w:tabs>
          <w:tab w:val="left" w:pos="0"/>
        </w:tabs>
        <w:contextualSpacing/>
        <w:rPr>
          <w:rFonts w:eastAsia="Calibri" w:cs="Arial"/>
          <w:sz w:val="24"/>
          <w:szCs w:val="24"/>
          <w:lang w:eastAsia="en-US"/>
        </w:rPr>
      </w:pPr>
      <w:r w:rsidRPr="006D6C21">
        <w:rPr>
          <w:rFonts w:eastAsia="Calibri" w:cs="Arial"/>
          <w:sz w:val="24"/>
          <w:szCs w:val="24"/>
          <w:lang w:eastAsia="en-US"/>
        </w:rPr>
        <w:t xml:space="preserve">piliarske výrezy  </w:t>
      </w:r>
      <w:r>
        <w:rPr>
          <w:rFonts w:eastAsia="Calibri" w:cs="Arial"/>
          <w:sz w:val="24"/>
          <w:szCs w:val="24"/>
          <w:lang w:eastAsia="en-US"/>
        </w:rPr>
        <w:t xml:space="preserve">III.A, </w:t>
      </w:r>
      <w:r w:rsidRPr="006D6C21">
        <w:rPr>
          <w:rFonts w:eastAsia="Calibri" w:cs="Arial"/>
          <w:sz w:val="24"/>
          <w:szCs w:val="24"/>
          <w:lang w:eastAsia="en-US"/>
        </w:rPr>
        <w:t xml:space="preserve">III.B, III.C triedy akosti dreviny </w:t>
      </w:r>
      <w:r>
        <w:rPr>
          <w:rFonts w:eastAsia="Calibri" w:cs="Arial"/>
          <w:sz w:val="24"/>
          <w:szCs w:val="24"/>
          <w:lang w:eastAsia="en-US"/>
        </w:rPr>
        <w:t>smrek</w:t>
      </w:r>
      <w:r w:rsidRPr="006D6C21">
        <w:rPr>
          <w:rFonts w:eastAsia="Calibri" w:cs="Arial"/>
          <w:sz w:val="24"/>
          <w:szCs w:val="24"/>
          <w:lang w:eastAsia="en-US"/>
        </w:rPr>
        <w:t>,</w:t>
      </w:r>
      <w:r>
        <w:rPr>
          <w:rFonts w:eastAsia="Calibri" w:cs="Arial"/>
          <w:sz w:val="24"/>
          <w:szCs w:val="24"/>
          <w:lang w:eastAsia="en-US"/>
        </w:rPr>
        <w:t xml:space="preserve"> borovica,</w:t>
      </w:r>
      <w:r w:rsidRPr="006D6C21">
        <w:rPr>
          <w:rFonts w:eastAsia="Calibri" w:cs="Arial"/>
          <w:sz w:val="24"/>
          <w:szCs w:val="24"/>
          <w:lang w:eastAsia="en-US"/>
        </w:rPr>
        <w:t xml:space="preserve"> dĺžka 3m-12m so stúp</w:t>
      </w:r>
      <w:r>
        <w:rPr>
          <w:rFonts w:eastAsia="Calibri" w:cs="Arial"/>
          <w:sz w:val="24"/>
          <w:szCs w:val="24"/>
          <w:lang w:eastAsia="en-US"/>
        </w:rPr>
        <w:t>a</w:t>
      </w:r>
      <w:r w:rsidRPr="006D6C21">
        <w:rPr>
          <w:rFonts w:eastAsia="Calibri" w:cs="Arial"/>
          <w:sz w:val="24"/>
          <w:szCs w:val="24"/>
          <w:lang w:eastAsia="en-US"/>
        </w:rPr>
        <w:t xml:space="preserve">ním po 0,5m, hrúbka od </w:t>
      </w:r>
      <w:r>
        <w:rPr>
          <w:rFonts w:eastAsia="Calibri" w:cs="Arial"/>
          <w:sz w:val="24"/>
          <w:szCs w:val="24"/>
          <w:lang w:eastAsia="en-US"/>
        </w:rPr>
        <w:t>20</w:t>
      </w:r>
      <w:r w:rsidRPr="006D6C21">
        <w:rPr>
          <w:rFonts w:eastAsia="Calibri" w:cs="Arial"/>
          <w:sz w:val="24"/>
          <w:szCs w:val="24"/>
          <w:lang w:eastAsia="en-US"/>
        </w:rPr>
        <w:t>cm na tenkom konci</w:t>
      </w:r>
      <w:r>
        <w:rPr>
          <w:rFonts w:eastAsia="Calibri" w:cs="Arial"/>
          <w:sz w:val="24"/>
          <w:szCs w:val="24"/>
          <w:lang w:eastAsia="en-US"/>
        </w:rPr>
        <w:t>,</w:t>
      </w:r>
    </w:p>
    <w:p w14:paraId="163E27B6" w14:textId="77777777" w:rsidR="00FE3ABB" w:rsidRDefault="00FE3ABB" w:rsidP="00FE3ABB">
      <w:pPr>
        <w:numPr>
          <w:ilvl w:val="0"/>
          <w:numId w:val="1"/>
        </w:numPr>
        <w:tabs>
          <w:tab w:val="left" w:pos="0"/>
        </w:tabs>
        <w:contextualSpacing/>
        <w:rPr>
          <w:rFonts w:eastAsia="Calibri" w:cs="Arial"/>
          <w:sz w:val="24"/>
          <w:szCs w:val="24"/>
          <w:lang w:eastAsia="en-US"/>
        </w:rPr>
      </w:pPr>
      <w:r>
        <w:rPr>
          <w:rFonts w:eastAsia="Calibri" w:cs="Arial"/>
          <w:sz w:val="24"/>
          <w:szCs w:val="24"/>
          <w:lang w:eastAsia="en-US"/>
        </w:rPr>
        <w:t xml:space="preserve">listnaté </w:t>
      </w:r>
      <w:r w:rsidRPr="006D6C21">
        <w:rPr>
          <w:rFonts w:eastAsia="Calibri" w:cs="Arial"/>
          <w:sz w:val="24"/>
          <w:szCs w:val="24"/>
          <w:lang w:eastAsia="en-US"/>
        </w:rPr>
        <w:t>vlákninové drevo V. triedy akosti drev</w:t>
      </w:r>
      <w:r>
        <w:rPr>
          <w:rFonts w:eastAsia="Calibri" w:cs="Arial"/>
          <w:sz w:val="24"/>
          <w:szCs w:val="24"/>
          <w:lang w:eastAsia="en-US"/>
        </w:rPr>
        <w:t>iny</w:t>
      </w:r>
      <w:r w:rsidRPr="006D6C21">
        <w:rPr>
          <w:rFonts w:eastAsia="Calibri" w:cs="Arial"/>
          <w:sz w:val="24"/>
          <w:szCs w:val="24"/>
          <w:lang w:eastAsia="en-US"/>
        </w:rPr>
        <w:t xml:space="preserve">  jaseň</w:t>
      </w:r>
      <w:r>
        <w:rPr>
          <w:rFonts w:eastAsia="Calibri" w:cs="Arial"/>
          <w:sz w:val="24"/>
          <w:szCs w:val="24"/>
          <w:lang w:eastAsia="en-US"/>
        </w:rPr>
        <w:t>, buk, lipa</w:t>
      </w:r>
      <w:r w:rsidRPr="000C05BD">
        <w:rPr>
          <w:rFonts w:eastAsia="Calibri" w:cs="Arial"/>
          <w:sz w:val="24"/>
          <w:szCs w:val="24"/>
          <w:lang w:eastAsia="en-US"/>
        </w:rPr>
        <w:t xml:space="preserve"> v štandardných dĺžkach </w:t>
      </w:r>
      <w:r>
        <w:rPr>
          <w:rFonts w:eastAsia="Calibri" w:cs="Arial"/>
          <w:sz w:val="24"/>
          <w:szCs w:val="24"/>
          <w:lang w:eastAsia="en-US"/>
        </w:rPr>
        <w:t>4</w:t>
      </w:r>
      <w:r w:rsidRPr="000C05BD">
        <w:rPr>
          <w:rFonts w:eastAsia="Calibri" w:cs="Arial"/>
          <w:sz w:val="24"/>
          <w:szCs w:val="24"/>
          <w:lang w:eastAsia="en-US"/>
        </w:rPr>
        <w:t>m</w:t>
      </w:r>
      <w:r>
        <w:rPr>
          <w:rFonts w:eastAsia="Calibri" w:cs="Arial"/>
          <w:sz w:val="24"/>
          <w:szCs w:val="24"/>
          <w:lang w:eastAsia="en-US"/>
        </w:rPr>
        <w:t>,</w:t>
      </w:r>
    </w:p>
    <w:p w14:paraId="6986347A" w14:textId="0D1CEF8A" w:rsidR="00FE3ABB" w:rsidRPr="000C05BD" w:rsidRDefault="00FE3ABB" w:rsidP="00FE3ABB">
      <w:pPr>
        <w:numPr>
          <w:ilvl w:val="0"/>
          <w:numId w:val="1"/>
        </w:numPr>
        <w:tabs>
          <w:tab w:val="left" w:pos="0"/>
        </w:tabs>
        <w:contextualSpacing/>
        <w:rPr>
          <w:rFonts w:eastAsia="Calibri" w:cs="Arial"/>
          <w:sz w:val="24"/>
          <w:szCs w:val="24"/>
          <w:lang w:eastAsia="en-US"/>
        </w:rPr>
      </w:pPr>
      <w:r>
        <w:rPr>
          <w:rFonts w:eastAsia="Calibri" w:cs="Arial"/>
          <w:sz w:val="24"/>
          <w:szCs w:val="24"/>
          <w:lang w:eastAsia="en-US"/>
        </w:rPr>
        <w:t xml:space="preserve">ihličnaté </w:t>
      </w:r>
      <w:r w:rsidRPr="006D6C21">
        <w:rPr>
          <w:rFonts w:eastAsia="Calibri" w:cs="Arial"/>
          <w:sz w:val="24"/>
          <w:szCs w:val="24"/>
          <w:lang w:eastAsia="en-US"/>
        </w:rPr>
        <w:t>vlákninové drevo V.</w:t>
      </w:r>
      <w:r w:rsidR="00937836">
        <w:rPr>
          <w:rFonts w:eastAsia="Calibri" w:cs="Arial"/>
          <w:sz w:val="24"/>
          <w:szCs w:val="24"/>
          <w:lang w:eastAsia="en-US"/>
        </w:rPr>
        <w:t xml:space="preserve"> </w:t>
      </w:r>
      <w:r w:rsidRPr="006D6C21">
        <w:rPr>
          <w:rFonts w:eastAsia="Calibri" w:cs="Arial"/>
          <w:sz w:val="24"/>
          <w:szCs w:val="24"/>
          <w:lang w:eastAsia="en-US"/>
        </w:rPr>
        <w:t>tr</w:t>
      </w:r>
      <w:r>
        <w:rPr>
          <w:rFonts w:eastAsia="Calibri" w:cs="Arial"/>
          <w:sz w:val="24"/>
          <w:szCs w:val="24"/>
          <w:lang w:eastAsia="en-US"/>
        </w:rPr>
        <w:t>iedy</w:t>
      </w:r>
      <w:r w:rsidRPr="006D6C21">
        <w:rPr>
          <w:rFonts w:eastAsia="Calibri" w:cs="Arial"/>
          <w:sz w:val="24"/>
          <w:szCs w:val="24"/>
          <w:lang w:eastAsia="en-US"/>
        </w:rPr>
        <w:t xml:space="preserve"> akosti drev</w:t>
      </w:r>
      <w:r>
        <w:rPr>
          <w:rFonts w:eastAsia="Calibri" w:cs="Arial"/>
          <w:sz w:val="24"/>
          <w:szCs w:val="24"/>
          <w:lang w:eastAsia="en-US"/>
        </w:rPr>
        <w:t>iny</w:t>
      </w:r>
      <w:r w:rsidRPr="006D6C21">
        <w:rPr>
          <w:rFonts w:eastAsia="Calibri" w:cs="Arial"/>
          <w:sz w:val="24"/>
          <w:szCs w:val="24"/>
          <w:lang w:eastAsia="en-US"/>
        </w:rPr>
        <w:t xml:space="preserve"> </w:t>
      </w:r>
      <w:r>
        <w:rPr>
          <w:rFonts w:eastAsia="Calibri" w:cs="Arial"/>
          <w:sz w:val="24"/>
          <w:szCs w:val="24"/>
          <w:lang w:eastAsia="en-US"/>
        </w:rPr>
        <w:t xml:space="preserve">smrek </w:t>
      </w:r>
      <w:r w:rsidRPr="000C05BD">
        <w:rPr>
          <w:rFonts w:eastAsia="Calibri" w:cs="Arial"/>
          <w:sz w:val="24"/>
          <w:szCs w:val="24"/>
          <w:lang w:eastAsia="en-US"/>
        </w:rPr>
        <w:t xml:space="preserve">v štandardných dĺžkach </w:t>
      </w:r>
      <w:r>
        <w:rPr>
          <w:rFonts w:eastAsia="Calibri" w:cs="Arial"/>
          <w:sz w:val="24"/>
          <w:szCs w:val="24"/>
          <w:lang w:eastAsia="en-US"/>
        </w:rPr>
        <w:t>4</w:t>
      </w:r>
      <w:r w:rsidRPr="000C05BD">
        <w:rPr>
          <w:rFonts w:eastAsia="Calibri" w:cs="Arial"/>
          <w:sz w:val="24"/>
          <w:szCs w:val="24"/>
          <w:lang w:eastAsia="en-US"/>
        </w:rPr>
        <w:t>m</w:t>
      </w:r>
      <w:r>
        <w:rPr>
          <w:rFonts w:eastAsia="Calibri" w:cs="Arial"/>
          <w:sz w:val="24"/>
          <w:szCs w:val="24"/>
          <w:lang w:eastAsia="en-US"/>
        </w:rPr>
        <w:t>,</w:t>
      </w:r>
    </w:p>
    <w:p w14:paraId="5C981179" w14:textId="76523294" w:rsidR="00FE3ABB" w:rsidRPr="000C05BD" w:rsidRDefault="00FE3ABB" w:rsidP="00FE3ABB">
      <w:pPr>
        <w:numPr>
          <w:ilvl w:val="0"/>
          <w:numId w:val="1"/>
        </w:numPr>
        <w:tabs>
          <w:tab w:val="left" w:pos="0"/>
        </w:tabs>
        <w:contextualSpacing/>
        <w:rPr>
          <w:rFonts w:eastAsia="Calibri" w:cs="Arial"/>
          <w:sz w:val="24"/>
          <w:szCs w:val="24"/>
          <w:lang w:eastAsia="en-US"/>
        </w:rPr>
      </w:pPr>
      <w:r>
        <w:rPr>
          <w:rFonts w:eastAsia="Calibri" w:cs="Arial"/>
          <w:sz w:val="24"/>
          <w:szCs w:val="24"/>
          <w:lang w:eastAsia="en-US"/>
        </w:rPr>
        <w:t xml:space="preserve">ihličnaté </w:t>
      </w:r>
      <w:r w:rsidRPr="006D6C21">
        <w:rPr>
          <w:rFonts w:eastAsia="Calibri" w:cs="Arial"/>
          <w:sz w:val="24"/>
          <w:szCs w:val="24"/>
          <w:lang w:eastAsia="en-US"/>
        </w:rPr>
        <w:t>vlákninové drevo V.</w:t>
      </w:r>
      <w:r w:rsidR="00937836">
        <w:rPr>
          <w:rFonts w:eastAsia="Calibri" w:cs="Arial"/>
          <w:sz w:val="24"/>
          <w:szCs w:val="24"/>
          <w:lang w:eastAsia="en-US"/>
        </w:rPr>
        <w:t xml:space="preserve"> </w:t>
      </w:r>
      <w:r w:rsidRPr="006D6C21">
        <w:rPr>
          <w:rFonts w:eastAsia="Calibri" w:cs="Arial"/>
          <w:sz w:val="24"/>
          <w:szCs w:val="24"/>
          <w:lang w:eastAsia="en-US"/>
        </w:rPr>
        <w:t>tr</w:t>
      </w:r>
      <w:r>
        <w:rPr>
          <w:rFonts w:eastAsia="Calibri" w:cs="Arial"/>
          <w:sz w:val="24"/>
          <w:szCs w:val="24"/>
          <w:lang w:eastAsia="en-US"/>
        </w:rPr>
        <w:t>iedy</w:t>
      </w:r>
      <w:r w:rsidRPr="006D6C21">
        <w:rPr>
          <w:rFonts w:eastAsia="Calibri" w:cs="Arial"/>
          <w:sz w:val="24"/>
          <w:szCs w:val="24"/>
          <w:lang w:eastAsia="en-US"/>
        </w:rPr>
        <w:t xml:space="preserve"> akosti drev</w:t>
      </w:r>
      <w:r>
        <w:rPr>
          <w:rFonts w:eastAsia="Calibri" w:cs="Arial"/>
          <w:sz w:val="24"/>
          <w:szCs w:val="24"/>
          <w:lang w:eastAsia="en-US"/>
        </w:rPr>
        <w:t>iny smrek, borovica</w:t>
      </w:r>
      <w:r w:rsidRPr="006D6C21">
        <w:rPr>
          <w:rFonts w:eastAsia="Calibri" w:cs="Arial"/>
          <w:sz w:val="24"/>
          <w:szCs w:val="24"/>
          <w:lang w:eastAsia="en-US"/>
        </w:rPr>
        <w:t xml:space="preserve"> </w:t>
      </w:r>
      <w:r>
        <w:rPr>
          <w:rFonts w:eastAsia="Calibri" w:cs="Arial"/>
          <w:sz w:val="24"/>
          <w:szCs w:val="24"/>
          <w:lang w:eastAsia="en-US"/>
        </w:rPr>
        <w:t xml:space="preserve"> </w:t>
      </w:r>
      <w:r w:rsidRPr="000C05BD">
        <w:rPr>
          <w:rFonts w:eastAsia="Calibri" w:cs="Arial"/>
          <w:sz w:val="24"/>
          <w:szCs w:val="24"/>
          <w:lang w:eastAsia="en-US"/>
        </w:rPr>
        <w:t xml:space="preserve">v štandardných dĺžkach </w:t>
      </w:r>
      <w:r>
        <w:rPr>
          <w:rFonts w:eastAsia="Calibri" w:cs="Arial"/>
          <w:sz w:val="24"/>
          <w:szCs w:val="24"/>
          <w:lang w:eastAsia="en-US"/>
        </w:rPr>
        <w:t>4</w:t>
      </w:r>
      <w:r w:rsidRPr="000C05BD">
        <w:rPr>
          <w:rFonts w:eastAsia="Calibri" w:cs="Arial"/>
          <w:sz w:val="24"/>
          <w:szCs w:val="24"/>
          <w:lang w:eastAsia="en-US"/>
        </w:rPr>
        <w:t>m</w:t>
      </w:r>
      <w:r>
        <w:rPr>
          <w:rFonts w:eastAsia="Calibri" w:cs="Arial"/>
          <w:sz w:val="24"/>
          <w:szCs w:val="24"/>
          <w:lang w:eastAsia="en-US"/>
        </w:rPr>
        <w:t>,</w:t>
      </w:r>
    </w:p>
    <w:p w14:paraId="50E3310A" w14:textId="0A8DAA53" w:rsidR="00FE3ABB" w:rsidRDefault="00FE3ABB" w:rsidP="00FE3ABB">
      <w:pPr>
        <w:numPr>
          <w:ilvl w:val="0"/>
          <w:numId w:val="1"/>
        </w:numPr>
        <w:tabs>
          <w:tab w:val="left" w:pos="0"/>
        </w:tabs>
        <w:contextualSpacing/>
        <w:rPr>
          <w:rFonts w:eastAsia="Calibri" w:cs="Arial"/>
          <w:sz w:val="24"/>
          <w:szCs w:val="24"/>
          <w:lang w:eastAsia="en-US"/>
        </w:rPr>
      </w:pPr>
      <w:r>
        <w:rPr>
          <w:rFonts w:eastAsia="Calibri" w:cs="Arial"/>
          <w:sz w:val="24"/>
          <w:szCs w:val="24"/>
          <w:lang w:eastAsia="en-US"/>
        </w:rPr>
        <w:t>drevo na energetické účely -výrobu štiepky, dreviny jaseň, buk a ostatné tvrdé listnaté dreviny s obsahom nehrúbia, rôzne dĺžky</w:t>
      </w:r>
      <w:r w:rsidR="00C53B6D">
        <w:rPr>
          <w:rFonts w:eastAsia="Calibri" w:cs="Arial"/>
          <w:sz w:val="24"/>
          <w:szCs w:val="24"/>
          <w:lang w:eastAsia="en-US"/>
        </w:rPr>
        <w:t>,</w:t>
      </w:r>
    </w:p>
    <w:p w14:paraId="36DD1D8E" w14:textId="1D0E1EF1" w:rsidR="00FE3ABB" w:rsidRDefault="00FE3ABB" w:rsidP="00FE3ABB">
      <w:pPr>
        <w:numPr>
          <w:ilvl w:val="0"/>
          <w:numId w:val="1"/>
        </w:numPr>
        <w:tabs>
          <w:tab w:val="left" w:pos="0"/>
        </w:tabs>
        <w:contextualSpacing/>
        <w:rPr>
          <w:rFonts w:eastAsia="Calibri" w:cs="Arial"/>
          <w:sz w:val="24"/>
          <w:szCs w:val="24"/>
          <w:lang w:eastAsia="en-US"/>
        </w:rPr>
      </w:pPr>
      <w:r>
        <w:rPr>
          <w:rFonts w:eastAsia="Calibri" w:cs="Arial"/>
          <w:sz w:val="24"/>
          <w:szCs w:val="24"/>
          <w:lang w:eastAsia="en-US"/>
        </w:rPr>
        <w:t>drevo na energetické účely -výrobu štiepky mäkké listnaté dreviny s obsahom nehrúbia, rôzne dĺžky</w:t>
      </w:r>
      <w:r w:rsidR="00C53B6D">
        <w:rPr>
          <w:rFonts w:eastAsia="Calibri" w:cs="Arial"/>
          <w:sz w:val="24"/>
          <w:szCs w:val="24"/>
          <w:lang w:eastAsia="en-US"/>
        </w:rPr>
        <w:t>,</w:t>
      </w:r>
    </w:p>
    <w:p w14:paraId="198DF246" w14:textId="1073FE47" w:rsidR="00C8492F" w:rsidRPr="00501048" w:rsidRDefault="00FE3ABB" w:rsidP="00501048">
      <w:pPr>
        <w:numPr>
          <w:ilvl w:val="0"/>
          <w:numId w:val="1"/>
        </w:numPr>
        <w:tabs>
          <w:tab w:val="left" w:pos="0"/>
        </w:tabs>
        <w:spacing w:after="240"/>
        <w:ind w:left="714" w:hanging="357"/>
        <w:rPr>
          <w:rFonts w:eastAsia="Calibri" w:cs="Arial"/>
          <w:sz w:val="24"/>
          <w:szCs w:val="24"/>
          <w:lang w:eastAsia="en-US"/>
        </w:rPr>
      </w:pPr>
      <w:r>
        <w:rPr>
          <w:rFonts w:eastAsia="Calibri" w:cs="Arial"/>
          <w:sz w:val="24"/>
          <w:szCs w:val="24"/>
          <w:lang w:eastAsia="en-US"/>
        </w:rPr>
        <w:t>drevo na energetické účely -výrobu štiepky, dreviny smrek a ostatné ihličnaté dreviny s obsahom nehrúbia, rôzne dĺžky</w:t>
      </w:r>
      <w:r w:rsidR="00C53B6D">
        <w:rPr>
          <w:rFonts w:eastAsia="Calibri" w:cs="Arial"/>
          <w:sz w:val="24"/>
          <w:szCs w:val="24"/>
          <w:lang w:eastAsia="en-US"/>
        </w:rPr>
        <w:t>,</w:t>
      </w:r>
    </w:p>
    <w:bookmarkEnd w:id="0"/>
    <w:p w14:paraId="2BB52627" w14:textId="28B3C75E" w:rsidR="00501B26" w:rsidRDefault="00E64C50" w:rsidP="00501048">
      <w:pPr>
        <w:tabs>
          <w:tab w:val="left" w:pos="0"/>
        </w:tabs>
        <w:spacing w:after="240"/>
        <w:ind w:left="720"/>
        <w:rPr>
          <w:rFonts w:cs="Arial"/>
          <w:sz w:val="24"/>
          <w:szCs w:val="24"/>
        </w:rPr>
      </w:pPr>
      <w:r w:rsidRPr="00E64C50">
        <w:rPr>
          <w:rFonts w:cs="Arial"/>
          <w:sz w:val="24"/>
          <w:szCs w:val="24"/>
        </w:rPr>
        <w:t xml:space="preserve">podľa novelizovanej STN 480055 a STN 480056 z roku 2007 vyťažené v porastoch LC Trenčianske Stankovce, VC Mesto Trenčín v užívaní predávajúceho </w:t>
      </w:r>
      <w:r w:rsidR="00111373">
        <w:rPr>
          <w:rFonts w:cs="Arial"/>
          <w:sz w:val="24"/>
          <w:szCs w:val="24"/>
        </w:rPr>
        <w:t>na</w:t>
      </w:r>
      <w:r w:rsidRPr="00E64C50">
        <w:rPr>
          <w:rFonts w:cs="Arial"/>
          <w:sz w:val="24"/>
          <w:szCs w:val="24"/>
        </w:rPr>
        <w:t> stredisk</w:t>
      </w:r>
      <w:r w:rsidR="00F02FF3">
        <w:rPr>
          <w:rFonts w:cs="Arial"/>
          <w:sz w:val="24"/>
          <w:szCs w:val="24"/>
        </w:rPr>
        <w:t>u</w:t>
      </w:r>
      <w:r w:rsidR="008F0514">
        <w:rPr>
          <w:rFonts w:cs="Arial"/>
          <w:sz w:val="24"/>
          <w:szCs w:val="24"/>
        </w:rPr>
        <w:t xml:space="preserve"> Brezina</w:t>
      </w:r>
      <w:r w:rsidRPr="00E64C50">
        <w:rPr>
          <w:rFonts w:cs="Arial"/>
          <w:sz w:val="24"/>
          <w:szCs w:val="24"/>
        </w:rPr>
        <w:t xml:space="preserve"> špecifikované v tabuľk</w:t>
      </w:r>
      <w:r w:rsidR="004D04D1">
        <w:rPr>
          <w:rFonts w:cs="Arial"/>
          <w:sz w:val="24"/>
          <w:szCs w:val="24"/>
        </w:rPr>
        <w:t>e</w:t>
      </w:r>
      <w:r w:rsidRPr="00E64C50">
        <w:rPr>
          <w:rFonts w:cs="Arial"/>
          <w:sz w:val="24"/>
          <w:szCs w:val="24"/>
        </w:rPr>
        <w:t xml:space="preserve"> č. 1</w:t>
      </w:r>
      <w:r w:rsidR="000B7FC9">
        <w:rPr>
          <w:rFonts w:cs="Arial"/>
          <w:sz w:val="24"/>
          <w:szCs w:val="24"/>
        </w:rPr>
        <w:t xml:space="preserve"> </w:t>
      </w:r>
      <w:r w:rsidRPr="00E64C50">
        <w:rPr>
          <w:rFonts w:cs="Arial"/>
          <w:sz w:val="24"/>
          <w:szCs w:val="24"/>
        </w:rPr>
        <w:t>uveden</w:t>
      </w:r>
      <w:r w:rsidR="000B7FC9">
        <w:rPr>
          <w:rFonts w:cs="Arial"/>
          <w:sz w:val="24"/>
          <w:szCs w:val="24"/>
        </w:rPr>
        <w:t>ých</w:t>
      </w:r>
      <w:r w:rsidRPr="00E64C50">
        <w:rPr>
          <w:rFonts w:cs="Arial"/>
          <w:sz w:val="24"/>
          <w:szCs w:val="24"/>
        </w:rPr>
        <w:t xml:space="preserve"> v ods. 4 tohto článku (ďalej aj „drevo“). </w:t>
      </w:r>
    </w:p>
    <w:p w14:paraId="1A307CCD" w14:textId="17EC2B1E" w:rsidR="002617BF" w:rsidRDefault="002617BF" w:rsidP="002617BF">
      <w:pPr>
        <w:numPr>
          <w:ilvl w:val="0"/>
          <w:numId w:val="5"/>
        </w:numPr>
        <w:tabs>
          <w:tab w:val="left" w:pos="0"/>
        </w:tabs>
        <w:contextualSpacing/>
        <w:jc w:val="both"/>
        <w:rPr>
          <w:rFonts w:cs="Arial"/>
          <w:sz w:val="24"/>
          <w:szCs w:val="24"/>
          <w:lang w:eastAsia="cs-CZ"/>
        </w:rPr>
      </w:pPr>
      <w:r w:rsidRPr="007A01C0">
        <w:rPr>
          <w:rFonts w:cs="Arial"/>
          <w:sz w:val="24"/>
          <w:szCs w:val="24"/>
          <w:lang w:eastAsia="cs-CZ"/>
        </w:rPr>
        <w:t xml:space="preserve">Zmluvné strany sa dohodli, že predávajúci má záujem predať a kupujúci má záujem kúpiť celé predpokladané množstvo dreva uvedené v tabuľke č. 1 tohto článku. Pokiaľ sa  podarí predávajúcemu v termíne uvedenom v čl. III ods. 1 tejto Zmluvy zabezpečiť ďalšie drevo v množstve presahujúcom </w:t>
      </w:r>
      <w:r w:rsidR="00830724">
        <w:rPr>
          <w:rFonts w:cs="Arial"/>
          <w:sz w:val="24"/>
          <w:szCs w:val="24"/>
          <w:lang w:eastAsia="cs-CZ"/>
        </w:rPr>
        <w:t>510</w:t>
      </w:r>
      <w:r w:rsidRPr="007A01C0">
        <w:rPr>
          <w:rFonts w:cs="Arial"/>
          <w:sz w:val="24"/>
          <w:szCs w:val="24"/>
          <w:lang w:eastAsia="cs-CZ"/>
        </w:rPr>
        <w:t xml:space="preserve"> m</w:t>
      </w:r>
      <w:r w:rsidRPr="007A01C0">
        <w:rPr>
          <w:rFonts w:cs="Arial"/>
          <w:sz w:val="24"/>
          <w:szCs w:val="24"/>
          <w:vertAlign w:val="superscript"/>
          <w:lang w:eastAsia="cs-CZ"/>
        </w:rPr>
        <w:t>3</w:t>
      </w:r>
      <w:r w:rsidRPr="007A01C0">
        <w:rPr>
          <w:rFonts w:cs="Arial"/>
          <w:sz w:val="24"/>
          <w:szCs w:val="24"/>
          <w:lang w:eastAsia="cs-CZ"/>
        </w:rPr>
        <w:t xml:space="preserve">, </w:t>
      </w:r>
      <w:r w:rsidRPr="00890402">
        <w:rPr>
          <w:rFonts w:cs="Arial"/>
          <w:b/>
          <w:bCs/>
          <w:sz w:val="24"/>
          <w:szCs w:val="24"/>
          <w:lang w:eastAsia="cs-CZ"/>
        </w:rPr>
        <w:t xml:space="preserve">najviac však v predpokladanom celkovom množstve </w:t>
      </w:r>
      <w:r w:rsidR="004031D2">
        <w:rPr>
          <w:rFonts w:cs="Arial"/>
          <w:b/>
          <w:bCs/>
          <w:sz w:val="24"/>
          <w:szCs w:val="24"/>
          <w:lang w:eastAsia="cs-CZ"/>
        </w:rPr>
        <w:t>5</w:t>
      </w:r>
      <w:r w:rsidR="004D73BA">
        <w:rPr>
          <w:rFonts w:cs="Arial"/>
          <w:b/>
          <w:bCs/>
          <w:sz w:val="24"/>
          <w:szCs w:val="24"/>
          <w:lang w:eastAsia="cs-CZ"/>
        </w:rPr>
        <w:t>8</w:t>
      </w:r>
      <w:r w:rsidR="00056C32">
        <w:rPr>
          <w:rFonts w:cs="Arial"/>
          <w:b/>
          <w:bCs/>
          <w:sz w:val="24"/>
          <w:szCs w:val="24"/>
          <w:lang w:eastAsia="cs-CZ"/>
        </w:rPr>
        <w:t>0</w:t>
      </w:r>
      <w:r w:rsidRPr="00890402">
        <w:rPr>
          <w:rFonts w:cs="Arial"/>
          <w:b/>
          <w:bCs/>
          <w:sz w:val="24"/>
          <w:szCs w:val="24"/>
          <w:lang w:eastAsia="cs-CZ"/>
        </w:rPr>
        <w:t xml:space="preserve"> m</w:t>
      </w:r>
      <w:r w:rsidRPr="00890402">
        <w:rPr>
          <w:rFonts w:cs="Arial"/>
          <w:b/>
          <w:bCs/>
          <w:sz w:val="24"/>
          <w:szCs w:val="24"/>
          <w:vertAlign w:val="superscript"/>
          <w:lang w:eastAsia="cs-CZ"/>
        </w:rPr>
        <w:t>3</w:t>
      </w:r>
      <w:r w:rsidRPr="00890402">
        <w:rPr>
          <w:rFonts w:cs="Arial"/>
          <w:b/>
          <w:bCs/>
          <w:sz w:val="24"/>
          <w:szCs w:val="24"/>
          <w:lang w:eastAsia="cs-CZ"/>
        </w:rPr>
        <w:t>,</w:t>
      </w:r>
      <w:r w:rsidRPr="007A01C0">
        <w:rPr>
          <w:rFonts w:cs="Arial"/>
          <w:sz w:val="24"/>
          <w:szCs w:val="24"/>
          <w:lang w:eastAsia="cs-CZ"/>
        </w:rPr>
        <w:t xml:space="preserve"> predávajúci sa zaväzuje ho predať kupujúcemu a kupujúci sa zaväzuje toto drevo kúpiť a zaplatiť zaň kúpnu cenu. </w:t>
      </w:r>
    </w:p>
    <w:p w14:paraId="4C14A321" w14:textId="73EC28ED" w:rsidR="00D07F4D" w:rsidRDefault="002617BF" w:rsidP="00D07F4D">
      <w:pPr>
        <w:numPr>
          <w:ilvl w:val="0"/>
          <w:numId w:val="5"/>
        </w:numPr>
        <w:tabs>
          <w:tab w:val="left" w:pos="0"/>
        </w:tabs>
        <w:contextualSpacing/>
        <w:jc w:val="both"/>
        <w:rPr>
          <w:rFonts w:cs="Arial"/>
          <w:sz w:val="24"/>
          <w:szCs w:val="24"/>
          <w:lang w:eastAsia="cs-CZ"/>
        </w:rPr>
      </w:pPr>
      <w:r w:rsidRPr="007A01C0">
        <w:rPr>
          <w:rFonts w:cs="Arial"/>
          <w:sz w:val="24"/>
          <w:szCs w:val="24"/>
          <w:lang w:eastAsia="cs-CZ"/>
        </w:rPr>
        <w:t>Výrobu predmetu kúpy</w:t>
      </w:r>
      <w:r w:rsidRPr="007A01C0">
        <w:rPr>
          <w:rFonts w:cs="Arial"/>
          <w:b/>
          <w:sz w:val="24"/>
          <w:szCs w:val="24"/>
          <w:lang w:eastAsia="cs-CZ"/>
        </w:rPr>
        <w:t xml:space="preserve"> </w:t>
      </w:r>
      <w:r w:rsidRPr="007A01C0">
        <w:rPr>
          <w:rFonts w:cs="Arial"/>
          <w:sz w:val="24"/>
          <w:szCs w:val="24"/>
          <w:lang w:eastAsia="cs-CZ"/>
        </w:rPr>
        <w:t>zabezpečí predávajúc  prostredníctvom inej právnickej alebo fyzickej osoby, ktorá disponuje oprávnením na ťažbu a približovanie dreva. Drevo bude pripravené na odvoz odvozným prostriedkom (nákladným autom) na odvozných miestach n</w:t>
      </w:r>
      <w:r w:rsidR="00E90E9C">
        <w:rPr>
          <w:rFonts w:cs="Arial"/>
          <w:sz w:val="24"/>
          <w:szCs w:val="24"/>
          <w:lang w:eastAsia="cs-CZ"/>
        </w:rPr>
        <w:t xml:space="preserve">achádzajúcich sa na </w:t>
      </w:r>
      <w:r w:rsidR="00344848">
        <w:rPr>
          <w:rFonts w:cs="Arial"/>
          <w:sz w:val="24"/>
          <w:szCs w:val="24"/>
          <w:lang w:eastAsia="cs-CZ"/>
        </w:rPr>
        <w:t>lesných odvozných</w:t>
      </w:r>
      <w:r w:rsidR="005B6977">
        <w:rPr>
          <w:rFonts w:cs="Arial"/>
          <w:sz w:val="24"/>
          <w:szCs w:val="24"/>
          <w:lang w:eastAsia="cs-CZ"/>
        </w:rPr>
        <w:t xml:space="preserve"> cestách.</w:t>
      </w:r>
      <w:r w:rsidR="00DC0D03">
        <w:rPr>
          <w:rFonts w:cs="Arial"/>
          <w:sz w:val="24"/>
          <w:szCs w:val="24"/>
          <w:lang w:eastAsia="cs-CZ"/>
        </w:rPr>
        <w:t xml:space="preserve"> Na odvozné dĺžky </w:t>
      </w:r>
      <w:r w:rsidR="00272945">
        <w:rPr>
          <w:rFonts w:cs="Arial"/>
          <w:sz w:val="24"/>
          <w:szCs w:val="24"/>
          <w:lang w:eastAsia="cs-CZ"/>
        </w:rPr>
        <w:t xml:space="preserve">si ho pri odvoze </w:t>
      </w:r>
      <w:r w:rsidR="00FE15D4">
        <w:rPr>
          <w:rFonts w:cs="Arial"/>
          <w:sz w:val="24"/>
          <w:szCs w:val="24"/>
          <w:lang w:eastAsia="cs-CZ"/>
        </w:rPr>
        <w:t>na stredisku Brezina skráti kupujúci</w:t>
      </w:r>
      <w:r w:rsidR="00D07F4D">
        <w:rPr>
          <w:rFonts w:cs="Arial"/>
          <w:sz w:val="24"/>
          <w:szCs w:val="24"/>
          <w:lang w:eastAsia="cs-CZ"/>
        </w:rPr>
        <w:t>.</w:t>
      </w:r>
    </w:p>
    <w:p w14:paraId="55E6AEFE" w14:textId="66F5D2A6" w:rsidR="002C7574" w:rsidRDefault="003F1D96" w:rsidP="00DF02C2">
      <w:pPr>
        <w:numPr>
          <w:ilvl w:val="0"/>
          <w:numId w:val="5"/>
        </w:numPr>
        <w:tabs>
          <w:tab w:val="left" w:pos="0"/>
        </w:tabs>
        <w:spacing w:after="240"/>
        <w:ind w:left="714" w:hanging="357"/>
        <w:jc w:val="both"/>
        <w:rPr>
          <w:rFonts w:eastAsia="Calibri" w:cs="Arial"/>
          <w:sz w:val="24"/>
          <w:szCs w:val="24"/>
          <w:lang w:eastAsia="en-US"/>
        </w:rPr>
      </w:pPr>
      <w:r w:rsidRPr="00D07F4D">
        <w:rPr>
          <w:rFonts w:eastAsia="Calibri" w:cs="Arial"/>
          <w:sz w:val="24"/>
          <w:szCs w:val="24"/>
          <w:lang w:eastAsia="en-US"/>
        </w:rPr>
        <w:t>Predpokladané sortimenty a množstvá jednotlivých sortimentov sú uvedené v tabuľke č.1.</w:t>
      </w:r>
      <w:bookmarkStart w:id="1" w:name="_Hlk187746136"/>
      <w:bookmarkStart w:id="2" w:name="_Hlk170108504"/>
    </w:p>
    <w:p w14:paraId="7F9F1D2B" w14:textId="77777777" w:rsidR="002C7574" w:rsidRDefault="002C7574">
      <w:pPr>
        <w:spacing w:after="160" w:line="259" w:lineRule="auto"/>
        <w:rPr>
          <w:rFonts w:eastAsia="Calibri" w:cs="Arial"/>
          <w:sz w:val="24"/>
          <w:szCs w:val="24"/>
          <w:lang w:eastAsia="en-US"/>
        </w:rPr>
      </w:pPr>
      <w:r>
        <w:rPr>
          <w:rFonts w:eastAsia="Calibri" w:cs="Arial"/>
          <w:sz w:val="24"/>
          <w:szCs w:val="24"/>
          <w:lang w:eastAsia="en-US"/>
        </w:rPr>
        <w:br w:type="page"/>
      </w:r>
    </w:p>
    <w:p w14:paraId="2BB1BF38" w14:textId="75E13240" w:rsidR="003F1D96" w:rsidRDefault="002C7574" w:rsidP="00616BD3">
      <w:pPr>
        <w:tabs>
          <w:tab w:val="left" w:pos="0"/>
          <w:tab w:val="left" w:pos="709"/>
        </w:tabs>
        <w:spacing w:beforeLines="200" w:before="480"/>
        <w:contextualSpacing/>
        <w:rPr>
          <w:rFonts w:eastAsia="Calibri" w:cs="Arial"/>
          <w:sz w:val="24"/>
          <w:szCs w:val="24"/>
          <w:lang w:eastAsia="en-US"/>
        </w:rPr>
      </w:pPr>
      <w:r>
        <w:rPr>
          <w:rFonts w:eastAsia="Calibri" w:cs="Arial"/>
          <w:sz w:val="24"/>
          <w:szCs w:val="24"/>
          <w:lang w:eastAsia="en-US"/>
        </w:rPr>
        <w:lastRenderedPageBreak/>
        <w:tab/>
      </w:r>
      <w:r w:rsidR="003F1D96" w:rsidRPr="00094434">
        <w:rPr>
          <w:rFonts w:eastAsia="Calibri" w:cs="Arial"/>
          <w:sz w:val="24"/>
          <w:szCs w:val="24"/>
          <w:lang w:eastAsia="en-US"/>
        </w:rPr>
        <w:t xml:space="preserve">Tab. č. 1 Predpokladané množstvo sortimentov dreva </w:t>
      </w:r>
      <w:r w:rsidR="003F1D96">
        <w:rPr>
          <w:rFonts w:eastAsia="Calibri" w:cs="Arial"/>
          <w:sz w:val="24"/>
          <w:szCs w:val="24"/>
          <w:lang w:eastAsia="en-US"/>
        </w:rPr>
        <w:t>v m</w:t>
      </w:r>
      <w:r w:rsidR="003F1D96" w:rsidRPr="00616D6A">
        <w:rPr>
          <w:rFonts w:eastAsia="Calibri" w:cs="Arial"/>
          <w:sz w:val="24"/>
          <w:szCs w:val="24"/>
          <w:vertAlign w:val="superscript"/>
          <w:lang w:eastAsia="en-US"/>
        </w:rPr>
        <w:t>3</w:t>
      </w:r>
      <w:r w:rsidR="003F1D96">
        <w:rPr>
          <w:rFonts w:eastAsia="Calibri" w:cs="Arial"/>
          <w:sz w:val="24"/>
          <w:szCs w:val="24"/>
          <w:lang w:eastAsia="en-US"/>
        </w:rPr>
        <w:t xml:space="preserve"> na stredisku Brezina</w:t>
      </w:r>
      <w:bookmarkEnd w:id="1"/>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2"/>
        <w:gridCol w:w="992"/>
        <w:gridCol w:w="992"/>
        <w:gridCol w:w="851"/>
        <w:gridCol w:w="851"/>
        <w:gridCol w:w="992"/>
        <w:gridCol w:w="1134"/>
      </w:tblGrid>
      <w:tr w:rsidR="002B2486" w14:paraId="43893191" w14:textId="77777777" w:rsidTr="002B2486">
        <w:trPr>
          <w:tblHeader/>
        </w:trPr>
        <w:tc>
          <w:tcPr>
            <w:tcW w:w="1985" w:type="dxa"/>
            <w:tcBorders>
              <w:bottom w:val="nil"/>
            </w:tcBorders>
          </w:tcPr>
          <w:p w14:paraId="5D018010" w14:textId="77777777" w:rsidR="002B2486" w:rsidRDefault="002B2486" w:rsidP="00BC08B0">
            <w:pPr>
              <w:jc w:val="center"/>
              <w:rPr>
                <w:rFonts w:cs="Arial"/>
                <w:b/>
                <w:bCs/>
                <w:sz w:val="24"/>
                <w:szCs w:val="24"/>
              </w:rPr>
            </w:pPr>
            <w:r>
              <w:rPr>
                <w:rFonts w:eastAsia="Calibri" w:cs="Arial"/>
                <w:b/>
                <w:bCs/>
                <w:sz w:val="24"/>
                <w:szCs w:val="24"/>
                <w:lang w:eastAsia="en-US"/>
              </w:rPr>
              <w:t>Sortimenty</w:t>
            </w:r>
          </w:p>
        </w:tc>
        <w:tc>
          <w:tcPr>
            <w:tcW w:w="992" w:type="dxa"/>
            <w:tcBorders>
              <w:bottom w:val="nil"/>
            </w:tcBorders>
          </w:tcPr>
          <w:p w14:paraId="1D9AD2E9" w14:textId="77777777" w:rsidR="002B2486" w:rsidRPr="0084109B" w:rsidRDefault="002B2486" w:rsidP="00BC08B0">
            <w:pPr>
              <w:jc w:val="center"/>
              <w:rPr>
                <w:rFonts w:cs="Arial"/>
                <w:b/>
                <w:bCs/>
                <w:sz w:val="24"/>
                <w:szCs w:val="24"/>
              </w:rPr>
            </w:pPr>
            <w:r w:rsidRPr="0084109B">
              <w:rPr>
                <w:rFonts w:eastAsia="Calibri" w:cs="Arial"/>
                <w:b/>
                <w:bCs/>
                <w:sz w:val="24"/>
                <w:szCs w:val="24"/>
                <w:lang w:eastAsia="en-US"/>
              </w:rPr>
              <w:t>JS</w:t>
            </w:r>
          </w:p>
        </w:tc>
        <w:tc>
          <w:tcPr>
            <w:tcW w:w="992" w:type="dxa"/>
            <w:tcBorders>
              <w:bottom w:val="nil"/>
            </w:tcBorders>
          </w:tcPr>
          <w:p w14:paraId="3541896C" w14:textId="2C2CD01D" w:rsidR="002B2486" w:rsidRPr="0084109B" w:rsidRDefault="002B2486" w:rsidP="00BC08B0">
            <w:pPr>
              <w:jc w:val="center"/>
              <w:rPr>
                <w:rFonts w:cs="Arial"/>
                <w:b/>
                <w:bCs/>
                <w:sz w:val="24"/>
                <w:szCs w:val="24"/>
              </w:rPr>
            </w:pPr>
            <w:r w:rsidRPr="0084109B">
              <w:rPr>
                <w:rFonts w:cs="Arial"/>
                <w:b/>
                <w:bCs/>
                <w:sz w:val="24"/>
                <w:szCs w:val="24"/>
              </w:rPr>
              <w:t>DB</w:t>
            </w:r>
          </w:p>
        </w:tc>
        <w:tc>
          <w:tcPr>
            <w:tcW w:w="992" w:type="dxa"/>
            <w:tcBorders>
              <w:bottom w:val="nil"/>
            </w:tcBorders>
          </w:tcPr>
          <w:p w14:paraId="5799FA1A" w14:textId="78BAE71F" w:rsidR="002B2486" w:rsidRPr="0084109B" w:rsidRDefault="002B2486" w:rsidP="00BC08B0">
            <w:pPr>
              <w:jc w:val="center"/>
              <w:rPr>
                <w:rFonts w:cs="Arial"/>
                <w:b/>
                <w:bCs/>
                <w:sz w:val="24"/>
                <w:szCs w:val="24"/>
              </w:rPr>
            </w:pPr>
            <w:r w:rsidRPr="0084109B">
              <w:rPr>
                <w:rFonts w:cs="Arial"/>
                <w:b/>
                <w:bCs/>
                <w:sz w:val="24"/>
                <w:szCs w:val="24"/>
              </w:rPr>
              <w:t>BK</w:t>
            </w:r>
          </w:p>
        </w:tc>
        <w:tc>
          <w:tcPr>
            <w:tcW w:w="851" w:type="dxa"/>
            <w:tcBorders>
              <w:bottom w:val="nil"/>
            </w:tcBorders>
          </w:tcPr>
          <w:p w14:paraId="4AEC67D4" w14:textId="64C36577" w:rsidR="002B2486" w:rsidRPr="0084109B" w:rsidRDefault="002B2486" w:rsidP="00BC08B0">
            <w:pPr>
              <w:jc w:val="center"/>
              <w:rPr>
                <w:rFonts w:cs="Arial"/>
                <w:b/>
                <w:bCs/>
                <w:sz w:val="24"/>
                <w:szCs w:val="24"/>
              </w:rPr>
            </w:pPr>
            <w:r w:rsidRPr="0084109B">
              <w:rPr>
                <w:rFonts w:cs="Arial"/>
                <w:b/>
                <w:bCs/>
                <w:sz w:val="24"/>
                <w:szCs w:val="24"/>
              </w:rPr>
              <w:t>LP</w:t>
            </w:r>
          </w:p>
        </w:tc>
        <w:tc>
          <w:tcPr>
            <w:tcW w:w="851" w:type="dxa"/>
            <w:tcBorders>
              <w:bottom w:val="nil"/>
            </w:tcBorders>
          </w:tcPr>
          <w:p w14:paraId="491C9FE5" w14:textId="5BEA69DF" w:rsidR="002B2486" w:rsidRPr="0084109B" w:rsidRDefault="002B2486" w:rsidP="00BC08B0">
            <w:pPr>
              <w:jc w:val="center"/>
              <w:rPr>
                <w:rFonts w:cs="Arial"/>
                <w:b/>
                <w:bCs/>
                <w:sz w:val="24"/>
                <w:szCs w:val="24"/>
              </w:rPr>
            </w:pPr>
            <w:r w:rsidRPr="0084109B">
              <w:rPr>
                <w:rFonts w:cs="Arial"/>
                <w:b/>
                <w:bCs/>
                <w:sz w:val="24"/>
                <w:szCs w:val="24"/>
              </w:rPr>
              <w:t>SM</w:t>
            </w:r>
          </w:p>
        </w:tc>
        <w:tc>
          <w:tcPr>
            <w:tcW w:w="992" w:type="dxa"/>
            <w:tcBorders>
              <w:bottom w:val="nil"/>
            </w:tcBorders>
          </w:tcPr>
          <w:p w14:paraId="6A2EF5F8" w14:textId="77777777" w:rsidR="002B2486" w:rsidRPr="0084109B" w:rsidRDefault="002B2486" w:rsidP="00BC08B0">
            <w:pPr>
              <w:jc w:val="center"/>
              <w:rPr>
                <w:rFonts w:cs="Arial"/>
                <w:b/>
                <w:bCs/>
                <w:sz w:val="24"/>
                <w:szCs w:val="24"/>
              </w:rPr>
            </w:pPr>
            <w:r w:rsidRPr="0084109B">
              <w:rPr>
                <w:rFonts w:cs="Arial"/>
                <w:b/>
                <w:bCs/>
                <w:sz w:val="24"/>
                <w:szCs w:val="24"/>
              </w:rPr>
              <w:t>BO</w:t>
            </w:r>
          </w:p>
        </w:tc>
        <w:tc>
          <w:tcPr>
            <w:tcW w:w="1134" w:type="dxa"/>
            <w:tcBorders>
              <w:bottom w:val="nil"/>
            </w:tcBorders>
          </w:tcPr>
          <w:p w14:paraId="269F2CDF" w14:textId="77777777" w:rsidR="002B2486" w:rsidRPr="0084109B" w:rsidRDefault="002B2486" w:rsidP="00BC08B0">
            <w:pPr>
              <w:jc w:val="center"/>
              <w:rPr>
                <w:rFonts w:cs="Arial"/>
                <w:b/>
                <w:bCs/>
                <w:sz w:val="24"/>
                <w:szCs w:val="24"/>
              </w:rPr>
            </w:pPr>
            <w:r w:rsidRPr="0084109B">
              <w:rPr>
                <w:rFonts w:cs="Arial"/>
                <w:b/>
                <w:bCs/>
                <w:sz w:val="24"/>
                <w:szCs w:val="24"/>
              </w:rPr>
              <w:t>SPOLU</w:t>
            </w:r>
          </w:p>
        </w:tc>
      </w:tr>
      <w:tr w:rsidR="002B2486" w14:paraId="2FE6A218" w14:textId="77777777" w:rsidTr="002B2486">
        <w:trPr>
          <w:tblHeader/>
        </w:trPr>
        <w:tc>
          <w:tcPr>
            <w:tcW w:w="1985" w:type="dxa"/>
            <w:tcBorders>
              <w:bottom w:val="nil"/>
            </w:tcBorders>
          </w:tcPr>
          <w:p w14:paraId="013F5741" w14:textId="77777777" w:rsidR="002B2486" w:rsidRPr="007A1909" w:rsidRDefault="002B2486" w:rsidP="00BC08B0">
            <w:pPr>
              <w:rPr>
                <w:rFonts w:eastAsia="Calibri" w:cs="Arial"/>
                <w:sz w:val="24"/>
                <w:szCs w:val="24"/>
                <w:lang w:eastAsia="en-US"/>
              </w:rPr>
            </w:pPr>
            <w:r w:rsidRPr="007A1909">
              <w:rPr>
                <w:rFonts w:eastAsia="Calibri" w:cs="Arial"/>
                <w:sz w:val="24"/>
                <w:szCs w:val="24"/>
                <w:lang w:eastAsia="en-US"/>
              </w:rPr>
              <w:t>III.A</w:t>
            </w:r>
          </w:p>
        </w:tc>
        <w:tc>
          <w:tcPr>
            <w:tcW w:w="992" w:type="dxa"/>
            <w:tcBorders>
              <w:bottom w:val="nil"/>
            </w:tcBorders>
          </w:tcPr>
          <w:p w14:paraId="76030857" w14:textId="1C25B336" w:rsidR="002B2486" w:rsidRPr="0084109B" w:rsidRDefault="006E5D00" w:rsidP="00BC08B0">
            <w:pPr>
              <w:jc w:val="center"/>
              <w:rPr>
                <w:rFonts w:eastAsia="Calibri" w:cs="Arial"/>
                <w:sz w:val="24"/>
                <w:szCs w:val="24"/>
                <w:lang w:eastAsia="en-US"/>
              </w:rPr>
            </w:pPr>
            <w:r w:rsidRPr="0084109B">
              <w:rPr>
                <w:rFonts w:eastAsia="Calibri" w:cs="Arial"/>
                <w:sz w:val="24"/>
                <w:szCs w:val="24"/>
                <w:lang w:eastAsia="en-US"/>
              </w:rPr>
              <w:t>2</w:t>
            </w:r>
          </w:p>
        </w:tc>
        <w:tc>
          <w:tcPr>
            <w:tcW w:w="992" w:type="dxa"/>
            <w:tcBorders>
              <w:bottom w:val="nil"/>
            </w:tcBorders>
          </w:tcPr>
          <w:p w14:paraId="2BE7D375" w14:textId="77777777" w:rsidR="002B2486" w:rsidRPr="0084109B" w:rsidRDefault="002B2486" w:rsidP="00BC08B0">
            <w:pPr>
              <w:jc w:val="center"/>
              <w:rPr>
                <w:rFonts w:eastAsia="Calibri" w:cs="Arial"/>
                <w:b/>
                <w:bCs/>
                <w:sz w:val="24"/>
                <w:szCs w:val="24"/>
                <w:lang w:eastAsia="en-US"/>
              </w:rPr>
            </w:pPr>
          </w:p>
        </w:tc>
        <w:tc>
          <w:tcPr>
            <w:tcW w:w="992" w:type="dxa"/>
            <w:tcBorders>
              <w:bottom w:val="nil"/>
            </w:tcBorders>
          </w:tcPr>
          <w:p w14:paraId="6D63E67E" w14:textId="2E41C323" w:rsidR="002B2486" w:rsidRPr="0084109B" w:rsidRDefault="002B2486" w:rsidP="00BC08B0">
            <w:pPr>
              <w:jc w:val="center"/>
              <w:rPr>
                <w:rFonts w:eastAsia="Calibri" w:cs="Arial"/>
                <w:b/>
                <w:bCs/>
                <w:sz w:val="24"/>
                <w:szCs w:val="24"/>
                <w:lang w:eastAsia="en-US"/>
              </w:rPr>
            </w:pPr>
          </w:p>
        </w:tc>
        <w:tc>
          <w:tcPr>
            <w:tcW w:w="851" w:type="dxa"/>
            <w:tcBorders>
              <w:bottom w:val="nil"/>
            </w:tcBorders>
          </w:tcPr>
          <w:p w14:paraId="3B9BD233" w14:textId="77777777" w:rsidR="002B2486" w:rsidRPr="0084109B" w:rsidRDefault="002B2486" w:rsidP="00BC08B0">
            <w:pPr>
              <w:jc w:val="center"/>
              <w:rPr>
                <w:rFonts w:eastAsia="Calibri" w:cs="Arial"/>
                <w:b/>
                <w:bCs/>
                <w:sz w:val="24"/>
                <w:szCs w:val="24"/>
                <w:lang w:eastAsia="en-US"/>
              </w:rPr>
            </w:pPr>
          </w:p>
        </w:tc>
        <w:tc>
          <w:tcPr>
            <w:tcW w:w="851" w:type="dxa"/>
            <w:tcBorders>
              <w:bottom w:val="nil"/>
            </w:tcBorders>
          </w:tcPr>
          <w:p w14:paraId="2C8E62F1" w14:textId="33B82CCF" w:rsidR="002B2486" w:rsidRPr="0084109B" w:rsidRDefault="002B2486" w:rsidP="00BC08B0">
            <w:pPr>
              <w:jc w:val="center"/>
              <w:rPr>
                <w:rFonts w:eastAsia="Calibri" w:cs="Arial"/>
                <w:b/>
                <w:bCs/>
                <w:sz w:val="24"/>
                <w:szCs w:val="24"/>
                <w:lang w:eastAsia="en-US"/>
              </w:rPr>
            </w:pPr>
          </w:p>
        </w:tc>
        <w:tc>
          <w:tcPr>
            <w:tcW w:w="992" w:type="dxa"/>
            <w:tcBorders>
              <w:bottom w:val="nil"/>
            </w:tcBorders>
          </w:tcPr>
          <w:p w14:paraId="6D767211" w14:textId="77777777" w:rsidR="002B2486" w:rsidRPr="0084109B" w:rsidRDefault="002B2486" w:rsidP="00BC08B0">
            <w:pPr>
              <w:jc w:val="center"/>
              <w:rPr>
                <w:rFonts w:eastAsia="Calibri" w:cs="Arial"/>
                <w:b/>
                <w:bCs/>
                <w:sz w:val="24"/>
                <w:szCs w:val="24"/>
                <w:lang w:eastAsia="en-US"/>
              </w:rPr>
            </w:pPr>
          </w:p>
        </w:tc>
        <w:tc>
          <w:tcPr>
            <w:tcW w:w="1134" w:type="dxa"/>
            <w:tcBorders>
              <w:bottom w:val="nil"/>
            </w:tcBorders>
          </w:tcPr>
          <w:p w14:paraId="7402F10E" w14:textId="4C7183F4" w:rsidR="002B2486" w:rsidRPr="0084109B" w:rsidRDefault="006E5D00" w:rsidP="006E5D00">
            <w:pPr>
              <w:jc w:val="center"/>
              <w:rPr>
                <w:rFonts w:eastAsia="Calibri" w:cs="Arial"/>
                <w:b/>
                <w:bCs/>
                <w:sz w:val="24"/>
                <w:szCs w:val="24"/>
                <w:lang w:eastAsia="en-US"/>
              </w:rPr>
            </w:pPr>
            <w:r w:rsidRPr="0084109B">
              <w:rPr>
                <w:rFonts w:eastAsia="Calibri" w:cs="Arial"/>
                <w:b/>
                <w:bCs/>
                <w:sz w:val="24"/>
                <w:szCs w:val="24"/>
                <w:lang w:eastAsia="en-US"/>
              </w:rPr>
              <w:t>2</w:t>
            </w:r>
          </w:p>
        </w:tc>
      </w:tr>
      <w:tr w:rsidR="002B2486" w14:paraId="03D673D0" w14:textId="77777777" w:rsidTr="002B2486">
        <w:tc>
          <w:tcPr>
            <w:tcW w:w="1985" w:type="dxa"/>
          </w:tcPr>
          <w:p w14:paraId="3DE53DDF" w14:textId="77777777" w:rsidR="002B2486" w:rsidRDefault="002B2486" w:rsidP="00BC08B0">
            <w:pPr>
              <w:rPr>
                <w:rFonts w:cs="Arial"/>
                <w:b/>
                <w:bCs/>
                <w:sz w:val="24"/>
                <w:szCs w:val="24"/>
              </w:rPr>
            </w:pPr>
            <w:r>
              <w:rPr>
                <w:rFonts w:eastAsia="Calibri" w:cs="Arial"/>
                <w:sz w:val="24"/>
                <w:szCs w:val="24"/>
                <w:lang w:eastAsia="en-US"/>
              </w:rPr>
              <w:t>III.B</w:t>
            </w:r>
          </w:p>
        </w:tc>
        <w:tc>
          <w:tcPr>
            <w:tcW w:w="992" w:type="dxa"/>
          </w:tcPr>
          <w:p w14:paraId="1E8374F9" w14:textId="6D58DCA8" w:rsidR="002B2486" w:rsidRPr="0084109B" w:rsidRDefault="006E5D00" w:rsidP="00BC08B0">
            <w:pPr>
              <w:jc w:val="center"/>
              <w:rPr>
                <w:rFonts w:cs="Arial"/>
                <w:sz w:val="24"/>
                <w:szCs w:val="24"/>
              </w:rPr>
            </w:pPr>
            <w:r w:rsidRPr="0084109B">
              <w:rPr>
                <w:rFonts w:cs="Arial"/>
                <w:sz w:val="24"/>
                <w:szCs w:val="24"/>
              </w:rPr>
              <w:t>8</w:t>
            </w:r>
          </w:p>
        </w:tc>
        <w:tc>
          <w:tcPr>
            <w:tcW w:w="992" w:type="dxa"/>
          </w:tcPr>
          <w:p w14:paraId="02985C5F" w14:textId="77777777" w:rsidR="002B2486" w:rsidRPr="0084109B" w:rsidRDefault="002B2486" w:rsidP="00BC08B0">
            <w:pPr>
              <w:jc w:val="center"/>
              <w:rPr>
                <w:rFonts w:cs="Arial"/>
                <w:sz w:val="24"/>
                <w:szCs w:val="24"/>
              </w:rPr>
            </w:pPr>
          </w:p>
        </w:tc>
        <w:tc>
          <w:tcPr>
            <w:tcW w:w="992" w:type="dxa"/>
          </w:tcPr>
          <w:p w14:paraId="342B2995" w14:textId="77A7FCC0" w:rsidR="002B2486" w:rsidRPr="0084109B" w:rsidRDefault="002B2486" w:rsidP="00BC08B0">
            <w:pPr>
              <w:jc w:val="center"/>
              <w:rPr>
                <w:rFonts w:cs="Arial"/>
                <w:sz w:val="24"/>
                <w:szCs w:val="24"/>
              </w:rPr>
            </w:pPr>
          </w:p>
        </w:tc>
        <w:tc>
          <w:tcPr>
            <w:tcW w:w="851" w:type="dxa"/>
          </w:tcPr>
          <w:p w14:paraId="47CFE278" w14:textId="77777777" w:rsidR="002B2486" w:rsidRPr="0084109B" w:rsidRDefault="002B2486" w:rsidP="00BC08B0">
            <w:pPr>
              <w:jc w:val="center"/>
              <w:rPr>
                <w:rFonts w:cs="Arial"/>
                <w:sz w:val="24"/>
                <w:szCs w:val="24"/>
              </w:rPr>
            </w:pPr>
          </w:p>
        </w:tc>
        <w:tc>
          <w:tcPr>
            <w:tcW w:w="851" w:type="dxa"/>
          </w:tcPr>
          <w:p w14:paraId="76E70AA6" w14:textId="57F11591" w:rsidR="002B2486" w:rsidRPr="0084109B" w:rsidRDefault="006E5D00" w:rsidP="00BC08B0">
            <w:pPr>
              <w:jc w:val="center"/>
              <w:rPr>
                <w:rFonts w:cs="Arial"/>
                <w:sz w:val="24"/>
                <w:szCs w:val="24"/>
              </w:rPr>
            </w:pPr>
            <w:r w:rsidRPr="0084109B">
              <w:rPr>
                <w:rFonts w:cs="Arial"/>
                <w:sz w:val="24"/>
                <w:szCs w:val="24"/>
              </w:rPr>
              <w:t>3</w:t>
            </w:r>
          </w:p>
        </w:tc>
        <w:tc>
          <w:tcPr>
            <w:tcW w:w="992" w:type="dxa"/>
          </w:tcPr>
          <w:p w14:paraId="18907420" w14:textId="73753E37" w:rsidR="002B2486" w:rsidRPr="0084109B" w:rsidRDefault="006E5D00" w:rsidP="00BC08B0">
            <w:pPr>
              <w:jc w:val="center"/>
              <w:rPr>
                <w:rFonts w:cs="Arial"/>
                <w:sz w:val="24"/>
                <w:szCs w:val="24"/>
              </w:rPr>
            </w:pPr>
            <w:r w:rsidRPr="0084109B">
              <w:rPr>
                <w:rFonts w:cs="Arial"/>
                <w:sz w:val="24"/>
                <w:szCs w:val="24"/>
              </w:rPr>
              <w:t>9</w:t>
            </w:r>
          </w:p>
        </w:tc>
        <w:tc>
          <w:tcPr>
            <w:tcW w:w="1134" w:type="dxa"/>
          </w:tcPr>
          <w:p w14:paraId="78C39FCD" w14:textId="64A51AD3" w:rsidR="002B2486" w:rsidRPr="0084109B" w:rsidRDefault="006E5D00" w:rsidP="006E5D00">
            <w:pPr>
              <w:jc w:val="center"/>
              <w:rPr>
                <w:rFonts w:cs="Arial"/>
                <w:b/>
                <w:bCs/>
                <w:sz w:val="24"/>
                <w:szCs w:val="24"/>
              </w:rPr>
            </w:pPr>
            <w:r w:rsidRPr="0084109B">
              <w:rPr>
                <w:rFonts w:cs="Arial"/>
                <w:b/>
                <w:bCs/>
                <w:sz w:val="24"/>
                <w:szCs w:val="24"/>
              </w:rPr>
              <w:t>20</w:t>
            </w:r>
          </w:p>
        </w:tc>
      </w:tr>
      <w:tr w:rsidR="002B2486" w14:paraId="12EE48FC" w14:textId="77777777" w:rsidTr="002B2486">
        <w:tc>
          <w:tcPr>
            <w:tcW w:w="1985" w:type="dxa"/>
          </w:tcPr>
          <w:p w14:paraId="55259B3F" w14:textId="77777777" w:rsidR="002B2486" w:rsidRDefault="002B2486" w:rsidP="00BC08B0">
            <w:pPr>
              <w:rPr>
                <w:rFonts w:cs="Arial"/>
                <w:b/>
                <w:bCs/>
                <w:sz w:val="24"/>
                <w:szCs w:val="24"/>
              </w:rPr>
            </w:pPr>
            <w:r>
              <w:rPr>
                <w:rFonts w:eastAsia="Calibri" w:cs="Arial"/>
                <w:sz w:val="24"/>
                <w:szCs w:val="24"/>
                <w:lang w:eastAsia="en-US"/>
              </w:rPr>
              <w:t>III.C</w:t>
            </w:r>
          </w:p>
        </w:tc>
        <w:tc>
          <w:tcPr>
            <w:tcW w:w="992" w:type="dxa"/>
          </w:tcPr>
          <w:p w14:paraId="1EC1B1EE" w14:textId="385D8C60" w:rsidR="002B2486" w:rsidRPr="0084109B" w:rsidRDefault="006E5D00" w:rsidP="00BC08B0">
            <w:pPr>
              <w:jc w:val="center"/>
              <w:rPr>
                <w:rFonts w:cs="Arial"/>
                <w:sz w:val="24"/>
                <w:szCs w:val="24"/>
              </w:rPr>
            </w:pPr>
            <w:r w:rsidRPr="0084109B">
              <w:rPr>
                <w:rFonts w:cs="Arial"/>
                <w:sz w:val="24"/>
                <w:szCs w:val="24"/>
              </w:rPr>
              <w:t>15</w:t>
            </w:r>
          </w:p>
        </w:tc>
        <w:tc>
          <w:tcPr>
            <w:tcW w:w="992" w:type="dxa"/>
          </w:tcPr>
          <w:p w14:paraId="1D3B4800" w14:textId="77777777" w:rsidR="002B2486" w:rsidRPr="0084109B" w:rsidRDefault="002B2486" w:rsidP="00BC08B0">
            <w:pPr>
              <w:jc w:val="center"/>
              <w:rPr>
                <w:rFonts w:cs="Arial"/>
                <w:sz w:val="24"/>
                <w:szCs w:val="24"/>
              </w:rPr>
            </w:pPr>
          </w:p>
        </w:tc>
        <w:tc>
          <w:tcPr>
            <w:tcW w:w="992" w:type="dxa"/>
          </w:tcPr>
          <w:p w14:paraId="07D3BC79" w14:textId="5CEA86E8" w:rsidR="002B2486" w:rsidRPr="0084109B" w:rsidRDefault="006E5D00" w:rsidP="00BC08B0">
            <w:pPr>
              <w:jc w:val="center"/>
              <w:rPr>
                <w:rFonts w:cs="Arial"/>
                <w:sz w:val="24"/>
                <w:szCs w:val="24"/>
              </w:rPr>
            </w:pPr>
            <w:r w:rsidRPr="0084109B">
              <w:rPr>
                <w:rFonts w:cs="Arial"/>
                <w:sz w:val="24"/>
                <w:szCs w:val="24"/>
              </w:rPr>
              <w:t>5</w:t>
            </w:r>
          </w:p>
        </w:tc>
        <w:tc>
          <w:tcPr>
            <w:tcW w:w="851" w:type="dxa"/>
          </w:tcPr>
          <w:p w14:paraId="1AC9B84F" w14:textId="77777777" w:rsidR="002B2486" w:rsidRPr="0084109B" w:rsidRDefault="002B2486" w:rsidP="00BC08B0">
            <w:pPr>
              <w:jc w:val="center"/>
              <w:rPr>
                <w:rFonts w:cs="Arial"/>
                <w:sz w:val="24"/>
                <w:szCs w:val="24"/>
              </w:rPr>
            </w:pPr>
          </w:p>
        </w:tc>
        <w:tc>
          <w:tcPr>
            <w:tcW w:w="851" w:type="dxa"/>
          </w:tcPr>
          <w:p w14:paraId="60F22C98" w14:textId="56D5537C" w:rsidR="002B2486" w:rsidRPr="0084109B" w:rsidRDefault="006E5D00" w:rsidP="00BC08B0">
            <w:pPr>
              <w:jc w:val="center"/>
              <w:rPr>
                <w:rFonts w:cs="Arial"/>
                <w:sz w:val="24"/>
                <w:szCs w:val="24"/>
              </w:rPr>
            </w:pPr>
            <w:r w:rsidRPr="0084109B">
              <w:rPr>
                <w:rFonts w:cs="Arial"/>
                <w:sz w:val="24"/>
                <w:szCs w:val="24"/>
              </w:rPr>
              <w:t>8</w:t>
            </w:r>
          </w:p>
        </w:tc>
        <w:tc>
          <w:tcPr>
            <w:tcW w:w="992" w:type="dxa"/>
          </w:tcPr>
          <w:p w14:paraId="45A5BDBA" w14:textId="0DB3F4C7" w:rsidR="002B2486" w:rsidRPr="0084109B" w:rsidRDefault="006E5D00" w:rsidP="00BC08B0">
            <w:pPr>
              <w:jc w:val="center"/>
              <w:rPr>
                <w:rFonts w:cs="Arial"/>
                <w:sz w:val="24"/>
                <w:szCs w:val="24"/>
              </w:rPr>
            </w:pPr>
            <w:r w:rsidRPr="0084109B">
              <w:rPr>
                <w:rFonts w:cs="Arial"/>
                <w:sz w:val="24"/>
                <w:szCs w:val="24"/>
              </w:rPr>
              <w:t>12</w:t>
            </w:r>
          </w:p>
        </w:tc>
        <w:tc>
          <w:tcPr>
            <w:tcW w:w="1134" w:type="dxa"/>
          </w:tcPr>
          <w:p w14:paraId="026C61BD" w14:textId="65AE0124" w:rsidR="002B2486" w:rsidRPr="0084109B" w:rsidRDefault="006E5D00" w:rsidP="006E5D00">
            <w:pPr>
              <w:jc w:val="center"/>
              <w:rPr>
                <w:rFonts w:cs="Arial"/>
                <w:b/>
                <w:bCs/>
                <w:sz w:val="24"/>
                <w:szCs w:val="24"/>
              </w:rPr>
            </w:pPr>
            <w:r w:rsidRPr="0084109B">
              <w:rPr>
                <w:rFonts w:cs="Arial"/>
                <w:b/>
                <w:bCs/>
                <w:sz w:val="24"/>
                <w:szCs w:val="24"/>
              </w:rPr>
              <w:t>40</w:t>
            </w:r>
          </w:p>
        </w:tc>
      </w:tr>
      <w:tr w:rsidR="002B2486" w14:paraId="4F68B8C2" w14:textId="77777777" w:rsidTr="002B2486">
        <w:tc>
          <w:tcPr>
            <w:tcW w:w="1985" w:type="dxa"/>
          </w:tcPr>
          <w:p w14:paraId="5A729D4D" w14:textId="000EC760" w:rsidR="002B2486" w:rsidRDefault="006E5D00" w:rsidP="00BC08B0">
            <w:pPr>
              <w:rPr>
                <w:rFonts w:cs="Arial"/>
                <w:b/>
                <w:bCs/>
                <w:sz w:val="24"/>
                <w:szCs w:val="24"/>
              </w:rPr>
            </w:pPr>
            <w:r>
              <w:rPr>
                <w:rFonts w:eastAsia="Calibri" w:cs="Arial"/>
                <w:sz w:val="24"/>
                <w:szCs w:val="24"/>
                <w:lang w:eastAsia="en-US"/>
              </w:rPr>
              <w:t xml:space="preserve">V. </w:t>
            </w:r>
            <w:r w:rsidR="002B2486">
              <w:rPr>
                <w:rFonts w:eastAsia="Calibri" w:cs="Arial"/>
                <w:sz w:val="24"/>
                <w:szCs w:val="24"/>
                <w:lang w:eastAsia="en-US"/>
              </w:rPr>
              <w:t>vláknina</w:t>
            </w:r>
          </w:p>
        </w:tc>
        <w:tc>
          <w:tcPr>
            <w:tcW w:w="992" w:type="dxa"/>
          </w:tcPr>
          <w:p w14:paraId="7A0974D3" w14:textId="1ACF3F50" w:rsidR="002B2486" w:rsidRPr="0084109B" w:rsidRDefault="006E5D00" w:rsidP="00BC08B0">
            <w:pPr>
              <w:jc w:val="center"/>
              <w:rPr>
                <w:rFonts w:cs="Arial"/>
                <w:sz w:val="24"/>
                <w:szCs w:val="24"/>
              </w:rPr>
            </w:pPr>
            <w:r w:rsidRPr="0084109B">
              <w:rPr>
                <w:rFonts w:cs="Arial"/>
                <w:sz w:val="24"/>
                <w:szCs w:val="24"/>
              </w:rPr>
              <w:t>211</w:t>
            </w:r>
          </w:p>
        </w:tc>
        <w:tc>
          <w:tcPr>
            <w:tcW w:w="992" w:type="dxa"/>
          </w:tcPr>
          <w:p w14:paraId="43886BE5" w14:textId="56F4DC99" w:rsidR="002B2486" w:rsidRPr="0084109B" w:rsidRDefault="006E5D00" w:rsidP="00BC08B0">
            <w:pPr>
              <w:jc w:val="center"/>
              <w:rPr>
                <w:rFonts w:cs="Arial"/>
                <w:sz w:val="24"/>
                <w:szCs w:val="24"/>
              </w:rPr>
            </w:pPr>
            <w:r w:rsidRPr="0084109B">
              <w:rPr>
                <w:rFonts w:cs="Arial"/>
                <w:sz w:val="24"/>
                <w:szCs w:val="24"/>
              </w:rPr>
              <w:t>11</w:t>
            </w:r>
          </w:p>
        </w:tc>
        <w:tc>
          <w:tcPr>
            <w:tcW w:w="992" w:type="dxa"/>
          </w:tcPr>
          <w:p w14:paraId="57D3CB65" w14:textId="2221F912" w:rsidR="002B2486" w:rsidRPr="0084109B" w:rsidRDefault="006E5D00" w:rsidP="00BC08B0">
            <w:pPr>
              <w:jc w:val="center"/>
              <w:rPr>
                <w:rFonts w:cs="Arial"/>
                <w:sz w:val="24"/>
                <w:szCs w:val="24"/>
              </w:rPr>
            </w:pPr>
            <w:r w:rsidRPr="0084109B">
              <w:rPr>
                <w:rFonts w:cs="Arial"/>
                <w:sz w:val="24"/>
                <w:szCs w:val="24"/>
              </w:rPr>
              <w:t>20</w:t>
            </w:r>
          </w:p>
        </w:tc>
        <w:tc>
          <w:tcPr>
            <w:tcW w:w="851" w:type="dxa"/>
          </w:tcPr>
          <w:p w14:paraId="6532CA84" w14:textId="37612ECE" w:rsidR="002B2486" w:rsidRPr="0084109B" w:rsidRDefault="006E5D00" w:rsidP="006E5D00">
            <w:pPr>
              <w:jc w:val="center"/>
              <w:rPr>
                <w:rFonts w:cs="Arial"/>
                <w:sz w:val="24"/>
                <w:szCs w:val="24"/>
              </w:rPr>
            </w:pPr>
            <w:r w:rsidRPr="0084109B">
              <w:rPr>
                <w:rFonts w:cs="Arial"/>
                <w:sz w:val="24"/>
                <w:szCs w:val="24"/>
              </w:rPr>
              <w:t>4</w:t>
            </w:r>
          </w:p>
        </w:tc>
        <w:tc>
          <w:tcPr>
            <w:tcW w:w="851" w:type="dxa"/>
          </w:tcPr>
          <w:p w14:paraId="732ECE8F" w14:textId="3B3F79C8" w:rsidR="002B2486" w:rsidRPr="0084109B" w:rsidRDefault="006E5D00" w:rsidP="006E5D00">
            <w:pPr>
              <w:jc w:val="center"/>
              <w:rPr>
                <w:rFonts w:cs="Arial"/>
                <w:sz w:val="24"/>
                <w:szCs w:val="24"/>
              </w:rPr>
            </w:pPr>
            <w:r w:rsidRPr="0084109B">
              <w:rPr>
                <w:rFonts w:cs="Arial"/>
                <w:sz w:val="24"/>
                <w:szCs w:val="24"/>
              </w:rPr>
              <w:t>62</w:t>
            </w:r>
          </w:p>
        </w:tc>
        <w:tc>
          <w:tcPr>
            <w:tcW w:w="992" w:type="dxa"/>
          </w:tcPr>
          <w:p w14:paraId="65B7413A" w14:textId="6E0C3B94" w:rsidR="002B2486" w:rsidRPr="0084109B" w:rsidRDefault="006E5D00" w:rsidP="006E5D00">
            <w:pPr>
              <w:jc w:val="center"/>
              <w:rPr>
                <w:rFonts w:cs="Arial"/>
                <w:sz w:val="24"/>
                <w:szCs w:val="24"/>
              </w:rPr>
            </w:pPr>
            <w:r w:rsidRPr="0084109B">
              <w:rPr>
                <w:rFonts w:cs="Arial"/>
                <w:sz w:val="24"/>
                <w:szCs w:val="24"/>
              </w:rPr>
              <w:t>100</w:t>
            </w:r>
          </w:p>
        </w:tc>
        <w:tc>
          <w:tcPr>
            <w:tcW w:w="1134" w:type="dxa"/>
          </w:tcPr>
          <w:p w14:paraId="424E42E2" w14:textId="7B72867E" w:rsidR="002B2486" w:rsidRPr="0084109B" w:rsidRDefault="006E5D00" w:rsidP="006E5D00">
            <w:pPr>
              <w:jc w:val="center"/>
              <w:rPr>
                <w:rFonts w:cs="Arial"/>
                <w:b/>
                <w:bCs/>
                <w:sz w:val="24"/>
                <w:szCs w:val="24"/>
              </w:rPr>
            </w:pPr>
            <w:r w:rsidRPr="0084109B">
              <w:rPr>
                <w:rFonts w:cs="Arial"/>
                <w:b/>
                <w:bCs/>
                <w:sz w:val="24"/>
                <w:szCs w:val="24"/>
              </w:rPr>
              <w:t>408</w:t>
            </w:r>
          </w:p>
        </w:tc>
      </w:tr>
      <w:tr w:rsidR="002B2486" w14:paraId="6C829D2D" w14:textId="77777777" w:rsidTr="002B2486">
        <w:tc>
          <w:tcPr>
            <w:tcW w:w="1985" w:type="dxa"/>
          </w:tcPr>
          <w:p w14:paraId="7F84D073" w14:textId="77777777" w:rsidR="002B2486" w:rsidRDefault="002B2486" w:rsidP="00BC08B0">
            <w:pPr>
              <w:rPr>
                <w:rFonts w:cs="Arial"/>
                <w:b/>
                <w:bCs/>
                <w:sz w:val="24"/>
                <w:szCs w:val="24"/>
              </w:rPr>
            </w:pPr>
            <w:r>
              <w:rPr>
                <w:rFonts w:eastAsia="Calibri" w:cs="Arial"/>
                <w:sz w:val="24"/>
                <w:szCs w:val="24"/>
                <w:lang w:eastAsia="en-US"/>
              </w:rPr>
              <w:t>energ.účely</w:t>
            </w:r>
          </w:p>
        </w:tc>
        <w:tc>
          <w:tcPr>
            <w:tcW w:w="992" w:type="dxa"/>
          </w:tcPr>
          <w:p w14:paraId="253DD426" w14:textId="5FD27EAD" w:rsidR="002B2486" w:rsidRPr="0084109B" w:rsidRDefault="002B2486" w:rsidP="00BC08B0">
            <w:pPr>
              <w:jc w:val="center"/>
              <w:rPr>
                <w:rFonts w:cs="Arial"/>
                <w:sz w:val="24"/>
                <w:szCs w:val="24"/>
              </w:rPr>
            </w:pPr>
          </w:p>
        </w:tc>
        <w:tc>
          <w:tcPr>
            <w:tcW w:w="992" w:type="dxa"/>
          </w:tcPr>
          <w:p w14:paraId="0CA2529C" w14:textId="77777777" w:rsidR="002B2486" w:rsidRPr="0084109B" w:rsidRDefault="002B2486" w:rsidP="00BC08B0">
            <w:pPr>
              <w:jc w:val="center"/>
              <w:rPr>
                <w:rFonts w:cs="Arial"/>
                <w:sz w:val="24"/>
                <w:szCs w:val="24"/>
              </w:rPr>
            </w:pPr>
          </w:p>
        </w:tc>
        <w:tc>
          <w:tcPr>
            <w:tcW w:w="992" w:type="dxa"/>
          </w:tcPr>
          <w:p w14:paraId="50007FC2" w14:textId="63A0030F" w:rsidR="002B2486" w:rsidRPr="0084109B" w:rsidRDefault="002B2486" w:rsidP="00BC08B0">
            <w:pPr>
              <w:jc w:val="center"/>
              <w:rPr>
                <w:rFonts w:cs="Arial"/>
                <w:sz w:val="24"/>
                <w:szCs w:val="24"/>
              </w:rPr>
            </w:pPr>
          </w:p>
        </w:tc>
        <w:tc>
          <w:tcPr>
            <w:tcW w:w="851" w:type="dxa"/>
          </w:tcPr>
          <w:p w14:paraId="513FB59B" w14:textId="264D76FE" w:rsidR="002B2486" w:rsidRPr="0084109B" w:rsidRDefault="006E5D00" w:rsidP="00BC08B0">
            <w:pPr>
              <w:jc w:val="center"/>
              <w:rPr>
                <w:rFonts w:cs="Arial"/>
                <w:sz w:val="24"/>
                <w:szCs w:val="24"/>
              </w:rPr>
            </w:pPr>
            <w:r w:rsidRPr="0084109B">
              <w:rPr>
                <w:rFonts w:cs="Arial"/>
                <w:sz w:val="24"/>
                <w:szCs w:val="24"/>
              </w:rPr>
              <w:t>4</w:t>
            </w:r>
          </w:p>
        </w:tc>
        <w:tc>
          <w:tcPr>
            <w:tcW w:w="851" w:type="dxa"/>
          </w:tcPr>
          <w:p w14:paraId="3E321A08" w14:textId="7ABD9F0F" w:rsidR="002B2486" w:rsidRPr="0084109B" w:rsidRDefault="006E5D00" w:rsidP="00BC08B0">
            <w:pPr>
              <w:jc w:val="center"/>
              <w:rPr>
                <w:rFonts w:cs="Arial"/>
                <w:sz w:val="24"/>
                <w:szCs w:val="24"/>
              </w:rPr>
            </w:pPr>
            <w:r w:rsidRPr="0084109B">
              <w:rPr>
                <w:rFonts w:cs="Arial"/>
                <w:sz w:val="24"/>
                <w:szCs w:val="24"/>
              </w:rPr>
              <w:t>16</w:t>
            </w:r>
          </w:p>
        </w:tc>
        <w:tc>
          <w:tcPr>
            <w:tcW w:w="992" w:type="dxa"/>
          </w:tcPr>
          <w:p w14:paraId="231D759B" w14:textId="2318B01F" w:rsidR="002B2486" w:rsidRPr="0084109B" w:rsidRDefault="006E5D00" w:rsidP="00BC08B0">
            <w:pPr>
              <w:jc w:val="center"/>
              <w:rPr>
                <w:rFonts w:cs="Arial"/>
                <w:sz w:val="24"/>
                <w:szCs w:val="24"/>
              </w:rPr>
            </w:pPr>
            <w:r w:rsidRPr="0084109B">
              <w:rPr>
                <w:rFonts w:cs="Arial"/>
                <w:sz w:val="24"/>
                <w:szCs w:val="24"/>
              </w:rPr>
              <w:t>20</w:t>
            </w:r>
          </w:p>
        </w:tc>
        <w:tc>
          <w:tcPr>
            <w:tcW w:w="1134" w:type="dxa"/>
          </w:tcPr>
          <w:p w14:paraId="3C3586D6" w14:textId="26D226E0" w:rsidR="002B2486" w:rsidRPr="0084109B" w:rsidRDefault="006E5D00" w:rsidP="006E5D00">
            <w:pPr>
              <w:jc w:val="center"/>
              <w:rPr>
                <w:rFonts w:cs="Arial"/>
                <w:b/>
                <w:bCs/>
                <w:sz w:val="24"/>
                <w:szCs w:val="24"/>
              </w:rPr>
            </w:pPr>
            <w:r w:rsidRPr="0084109B">
              <w:rPr>
                <w:rFonts w:cs="Arial"/>
                <w:b/>
                <w:bCs/>
                <w:sz w:val="24"/>
                <w:szCs w:val="24"/>
              </w:rPr>
              <w:t>40</w:t>
            </w:r>
          </w:p>
        </w:tc>
      </w:tr>
      <w:tr w:rsidR="002B2486" w14:paraId="5948B3C0" w14:textId="77777777" w:rsidTr="002B2486">
        <w:tc>
          <w:tcPr>
            <w:tcW w:w="1985" w:type="dxa"/>
          </w:tcPr>
          <w:p w14:paraId="69D4B497" w14:textId="77777777" w:rsidR="002B2486" w:rsidRDefault="002B2486" w:rsidP="00BC08B0">
            <w:pPr>
              <w:rPr>
                <w:rFonts w:cs="Arial"/>
                <w:b/>
                <w:bCs/>
                <w:color w:val="000000"/>
                <w:sz w:val="24"/>
                <w:szCs w:val="24"/>
              </w:rPr>
            </w:pPr>
            <w:r>
              <w:rPr>
                <w:rFonts w:eastAsia="Calibri" w:cs="Arial"/>
                <w:b/>
                <w:bCs/>
                <w:sz w:val="24"/>
                <w:szCs w:val="24"/>
                <w:lang w:eastAsia="en-US"/>
              </w:rPr>
              <w:t>SPOLU</w:t>
            </w:r>
          </w:p>
        </w:tc>
        <w:tc>
          <w:tcPr>
            <w:tcW w:w="992" w:type="dxa"/>
          </w:tcPr>
          <w:p w14:paraId="2020FEC4" w14:textId="41711CD2" w:rsidR="002B2486" w:rsidRPr="0084109B" w:rsidRDefault="006E5D00" w:rsidP="00BC08B0">
            <w:pPr>
              <w:jc w:val="center"/>
              <w:rPr>
                <w:rFonts w:cs="Arial"/>
                <w:b/>
                <w:bCs/>
                <w:sz w:val="24"/>
                <w:szCs w:val="24"/>
              </w:rPr>
            </w:pPr>
            <w:r w:rsidRPr="0084109B">
              <w:rPr>
                <w:rFonts w:cs="Arial"/>
                <w:b/>
                <w:bCs/>
                <w:sz w:val="24"/>
                <w:szCs w:val="24"/>
              </w:rPr>
              <w:t>236</w:t>
            </w:r>
          </w:p>
        </w:tc>
        <w:tc>
          <w:tcPr>
            <w:tcW w:w="992" w:type="dxa"/>
          </w:tcPr>
          <w:p w14:paraId="42028AE6" w14:textId="781F1EB9" w:rsidR="002B2486" w:rsidRPr="0084109B" w:rsidRDefault="006E5D00" w:rsidP="00BC08B0">
            <w:pPr>
              <w:jc w:val="center"/>
              <w:rPr>
                <w:rFonts w:cs="Arial"/>
                <w:b/>
                <w:bCs/>
                <w:sz w:val="24"/>
                <w:szCs w:val="24"/>
              </w:rPr>
            </w:pPr>
            <w:r w:rsidRPr="0084109B">
              <w:rPr>
                <w:rFonts w:cs="Arial"/>
                <w:b/>
                <w:bCs/>
                <w:sz w:val="24"/>
                <w:szCs w:val="24"/>
              </w:rPr>
              <w:t>11</w:t>
            </w:r>
          </w:p>
        </w:tc>
        <w:tc>
          <w:tcPr>
            <w:tcW w:w="992" w:type="dxa"/>
          </w:tcPr>
          <w:p w14:paraId="2CDA6CFC" w14:textId="643098C2" w:rsidR="002B2486" w:rsidRPr="0084109B" w:rsidRDefault="006E5D00" w:rsidP="00BC08B0">
            <w:pPr>
              <w:jc w:val="center"/>
              <w:rPr>
                <w:rFonts w:cs="Arial"/>
                <w:b/>
                <w:bCs/>
                <w:sz w:val="24"/>
                <w:szCs w:val="24"/>
              </w:rPr>
            </w:pPr>
            <w:r w:rsidRPr="0084109B">
              <w:rPr>
                <w:rFonts w:cs="Arial"/>
                <w:b/>
                <w:bCs/>
                <w:sz w:val="24"/>
                <w:szCs w:val="24"/>
              </w:rPr>
              <w:t>25</w:t>
            </w:r>
          </w:p>
        </w:tc>
        <w:tc>
          <w:tcPr>
            <w:tcW w:w="851" w:type="dxa"/>
          </w:tcPr>
          <w:p w14:paraId="3D0117D5" w14:textId="04DAC62B" w:rsidR="002B2486" w:rsidRPr="0084109B" w:rsidRDefault="006E5D00" w:rsidP="006E5D00">
            <w:pPr>
              <w:jc w:val="center"/>
              <w:rPr>
                <w:rFonts w:cs="Arial"/>
                <w:b/>
                <w:bCs/>
                <w:sz w:val="24"/>
                <w:szCs w:val="24"/>
              </w:rPr>
            </w:pPr>
            <w:r w:rsidRPr="0084109B">
              <w:rPr>
                <w:rFonts w:cs="Arial"/>
                <w:b/>
                <w:bCs/>
                <w:sz w:val="24"/>
                <w:szCs w:val="24"/>
              </w:rPr>
              <w:t>8</w:t>
            </w:r>
          </w:p>
        </w:tc>
        <w:tc>
          <w:tcPr>
            <w:tcW w:w="851" w:type="dxa"/>
          </w:tcPr>
          <w:p w14:paraId="5293D9D6" w14:textId="3020C012" w:rsidR="002B2486" w:rsidRPr="0084109B" w:rsidRDefault="006E5D00" w:rsidP="006E5D00">
            <w:pPr>
              <w:jc w:val="center"/>
              <w:rPr>
                <w:rFonts w:cs="Arial"/>
                <w:b/>
                <w:bCs/>
                <w:sz w:val="24"/>
                <w:szCs w:val="24"/>
              </w:rPr>
            </w:pPr>
            <w:r w:rsidRPr="0084109B">
              <w:rPr>
                <w:rFonts w:cs="Arial"/>
                <w:b/>
                <w:bCs/>
                <w:sz w:val="24"/>
                <w:szCs w:val="24"/>
              </w:rPr>
              <w:t>89</w:t>
            </w:r>
          </w:p>
        </w:tc>
        <w:tc>
          <w:tcPr>
            <w:tcW w:w="992" w:type="dxa"/>
          </w:tcPr>
          <w:p w14:paraId="0D18BBDD" w14:textId="3C48B5C1" w:rsidR="002B2486" w:rsidRPr="0084109B" w:rsidRDefault="006E5D00" w:rsidP="00BC08B0">
            <w:pPr>
              <w:jc w:val="center"/>
              <w:rPr>
                <w:rFonts w:cs="Arial"/>
                <w:b/>
                <w:bCs/>
                <w:sz w:val="24"/>
                <w:szCs w:val="24"/>
              </w:rPr>
            </w:pPr>
            <w:r w:rsidRPr="0084109B">
              <w:rPr>
                <w:rFonts w:cs="Arial"/>
                <w:b/>
                <w:bCs/>
                <w:sz w:val="24"/>
                <w:szCs w:val="24"/>
              </w:rPr>
              <w:t>141</w:t>
            </w:r>
          </w:p>
        </w:tc>
        <w:tc>
          <w:tcPr>
            <w:tcW w:w="1134" w:type="dxa"/>
          </w:tcPr>
          <w:p w14:paraId="08EBCDF4" w14:textId="530EC4EE" w:rsidR="002B2486" w:rsidRPr="0084109B" w:rsidRDefault="006E5D00" w:rsidP="006E5D00">
            <w:pPr>
              <w:jc w:val="center"/>
              <w:rPr>
                <w:rFonts w:cs="Arial"/>
                <w:b/>
                <w:bCs/>
                <w:sz w:val="24"/>
                <w:szCs w:val="24"/>
              </w:rPr>
            </w:pPr>
            <w:r w:rsidRPr="0084109B">
              <w:rPr>
                <w:rFonts w:cs="Arial"/>
                <w:b/>
                <w:bCs/>
                <w:sz w:val="24"/>
                <w:szCs w:val="24"/>
              </w:rPr>
              <w:t>510</w:t>
            </w:r>
          </w:p>
        </w:tc>
      </w:tr>
    </w:tbl>
    <w:bookmarkEnd w:id="2"/>
    <w:p w14:paraId="5B7004DD" w14:textId="63813980" w:rsidR="000A5482" w:rsidRPr="00AC0529" w:rsidRDefault="009E6BE2" w:rsidP="002C7574">
      <w:pPr>
        <w:pStyle w:val="Odsekzoznamu"/>
        <w:numPr>
          <w:ilvl w:val="0"/>
          <w:numId w:val="5"/>
        </w:numPr>
        <w:spacing w:before="100"/>
        <w:ind w:left="714" w:hanging="357"/>
        <w:rPr>
          <w:rFonts w:cs="Arial"/>
          <w:sz w:val="24"/>
          <w:szCs w:val="24"/>
          <w:lang w:eastAsia="cs-CZ"/>
        </w:rPr>
      </w:pPr>
      <w:r w:rsidRPr="00AC0529">
        <w:rPr>
          <w:rFonts w:cs="Arial"/>
          <w:sz w:val="24"/>
          <w:szCs w:val="24"/>
          <w:lang w:eastAsia="cs-CZ"/>
        </w:rPr>
        <w:t>N</w:t>
      </w:r>
      <w:r w:rsidR="0048353E" w:rsidRPr="00AC0529">
        <w:rPr>
          <w:rFonts w:cs="Arial"/>
          <w:sz w:val="24"/>
          <w:szCs w:val="24"/>
          <w:lang w:eastAsia="cs-CZ"/>
        </w:rPr>
        <w:t>a zisťovanie objemu dreva sa použije STN 480009 – „Tabuľky objemu guľatiny bez kôry podľa stredovej hrúbky meranej s kôrou“, alebo meranie na prm a prepočet koeficientom 0,56 na m</w:t>
      </w:r>
      <w:r w:rsidR="0048353E" w:rsidRPr="00AC0529">
        <w:rPr>
          <w:rFonts w:cs="Arial"/>
          <w:sz w:val="24"/>
          <w:szCs w:val="24"/>
          <w:vertAlign w:val="superscript"/>
          <w:lang w:eastAsia="cs-CZ"/>
        </w:rPr>
        <w:t>3</w:t>
      </w:r>
      <w:r w:rsidR="0048353E" w:rsidRPr="00AC0529">
        <w:rPr>
          <w:rFonts w:cs="Arial"/>
          <w:sz w:val="24"/>
          <w:szCs w:val="24"/>
          <w:lang w:eastAsia="cs-CZ"/>
        </w:rPr>
        <w:t>.</w:t>
      </w:r>
      <w:r w:rsidR="000A5482" w:rsidRPr="00AC0529">
        <w:rPr>
          <w:rFonts w:eastAsia="Calibri" w:cs="Arial"/>
          <w:sz w:val="24"/>
          <w:szCs w:val="24"/>
          <w:lang w:eastAsia="en-US"/>
        </w:rPr>
        <w:t xml:space="preserve"> Na zisťovanie objemu dreva na energetické účely sa môže použiť prepočet z váhy štiepky </w:t>
      </w:r>
      <w:r w:rsidR="000A5482" w:rsidRPr="00AC0529">
        <w:rPr>
          <w:rFonts w:eastAsia="Calibri" w:cs="Arial"/>
          <w:sz w:val="24"/>
          <w:szCs w:val="24"/>
          <w:lang w:eastAsia="en-US"/>
        </w:rPr>
        <w:tab/>
        <w:t>v tonách na m</w:t>
      </w:r>
      <w:r w:rsidR="000A5482" w:rsidRPr="00AC0529">
        <w:rPr>
          <w:rFonts w:eastAsia="Calibri" w:cs="Arial"/>
          <w:sz w:val="24"/>
          <w:szCs w:val="24"/>
          <w:vertAlign w:val="superscript"/>
          <w:lang w:eastAsia="en-US"/>
        </w:rPr>
        <w:t xml:space="preserve">3 </w:t>
      </w:r>
      <w:r w:rsidR="000A5482" w:rsidRPr="00AC0529">
        <w:rPr>
          <w:rFonts w:eastAsia="Calibri" w:cs="Arial"/>
          <w:sz w:val="24"/>
          <w:szCs w:val="24"/>
          <w:lang w:eastAsia="en-US"/>
        </w:rPr>
        <w:t>dreva podľa používaných koeficientov.</w:t>
      </w:r>
    </w:p>
    <w:p w14:paraId="01B374D8" w14:textId="55646B6C" w:rsidR="0048353E" w:rsidRPr="00264C36" w:rsidRDefault="0048353E" w:rsidP="002C7574">
      <w:pPr>
        <w:pStyle w:val="Odsekzoznamu"/>
        <w:numPr>
          <w:ilvl w:val="0"/>
          <w:numId w:val="5"/>
        </w:numPr>
        <w:spacing w:after="400"/>
        <w:ind w:left="714" w:hanging="357"/>
        <w:rPr>
          <w:rFonts w:cs="Arial"/>
          <w:b/>
          <w:bCs/>
          <w:sz w:val="24"/>
          <w:szCs w:val="24"/>
          <w:lang w:eastAsia="cs-CZ"/>
        </w:rPr>
      </w:pPr>
      <w:r w:rsidRPr="00AC0529">
        <w:rPr>
          <w:rFonts w:cs="Arial"/>
          <w:sz w:val="24"/>
          <w:szCs w:val="24"/>
          <w:lang w:eastAsia="cs-CZ"/>
        </w:rPr>
        <w:t xml:space="preserve">Doba plnenia predmetu zmluvy je: do </w:t>
      </w:r>
      <w:r w:rsidR="007F6498" w:rsidRPr="00AC0529">
        <w:rPr>
          <w:rFonts w:cs="Arial"/>
          <w:b/>
          <w:bCs/>
          <w:sz w:val="24"/>
          <w:szCs w:val="24"/>
          <w:lang w:eastAsia="cs-CZ"/>
        </w:rPr>
        <w:t>30</w:t>
      </w:r>
      <w:r w:rsidRPr="00AC0529">
        <w:rPr>
          <w:rFonts w:cs="Arial"/>
          <w:b/>
          <w:bCs/>
          <w:sz w:val="24"/>
          <w:szCs w:val="24"/>
          <w:lang w:eastAsia="cs-CZ"/>
        </w:rPr>
        <w:t>.</w:t>
      </w:r>
      <w:r w:rsidR="00272138">
        <w:rPr>
          <w:rFonts w:cs="Arial"/>
          <w:b/>
          <w:bCs/>
          <w:sz w:val="24"/>
          <w:szCs w:val="24"/>
          <w:lang w:eastAsia="cs-CZ"/>
        </w:rPr>
        <w:t>11</w:t>
      </w:r>
      <w:r w:rsidRPr="00AC0529">
        <w:rPr>
          <w:rFonts w:cs="Arial"/>
          <w:b/>
          <w:bCs/>
          <w:sz w:val="24"/>
          <w:szCs w:val="24"/>
          <w:lang w:eastAsia="cs-CZ"/>
        </w:rPr>
        <w:t>.202</w:t>
      </w:r>
      <w:r w:rsidR="00BE6E28">
        <w:rPr>
          <w:rFonts w:cs="Arial"/>
          <w:b/>
          <w:bCs/>
          <w:sz w:val="24"/>
          <w:szCs w:val="24"/>
          <w:lang w:eastAsia="cs-CZ"/>
        </w:rPr>
        <w:t>6</w:t>
      </w:r>
      <w:r w:rsidRPr="00AC0529">
        <w:rPr>
          <w:rFonts w:cs="Arial"/>
          <w:b/>
          <w:bCs/>
          <w:sz w:val="24"/>
          <w:szCs w:val="24"/>
          <w:lang w:eastAsia="cs-CZ"/>
        </w:rPr>
        <w:t>.</w:t>
      </w:r>
    </w:p>
    <w:p w14:paraId="38DEDD93" w14:textId="679A4B03" w:rsidR="00E44FC6" w:rsidRPr="002C1A92" w:rsidRDefault="00E44FC6" w:rsidP="002C7574">
      <w:pPr>
        <w:tabs>
          <w:tab w:val="left" w:pos="2268"/>
        </w:tabs>
        <w:ind w:left="284"/>
        <w:jc w:val="center"/>
        <w:rPr>
          <w:rFonts w:cs="Arial"/>
          <w:b/>
          <w:sz w:val="24"/>
          <w:szCs w:val="24"/>
          <w:lang w:eastAsia="cs-CZ"/>
        </w:rPr>
      </w:pPr>
      <w:r w:rsidRPr="002C1A92">
        <w:rPr>
          <w:rFonts w:cs="Arial"/>
          <w:b/>
          <w:sz w:val="24"/>
          <w:szCs w:val="24"/>
          <w:lang w:eastAsia="cs-CZ"/>
        </w:rPr>
        <w:t>Článok III</w:t>
      </w:r>
    </w:p>
    <w:p w14:paraId="74E3730D" w14:textId="5D3B235C" w:rsidR="00CE3DDE" w:rsidRPr="002C1A92" w:rsidRDefault="0048353E" w:rsidP="00264C36">
      <w:pPr>
        <w:spacing w:after="240"/>
        <w:ind w:left="720"/>
        <w:jc w:val="center"/>
        <w:rPr>
          <w:rFonts w:cs="Arial"/>
          <w:b/>
          <w:sz w:val="24"/>
          <w:szCs w:val="24"/>
          <w:lang w:eastAsia="cs-CZ"/>
        </w:rPr>
      </w:pPr>
      <w:r w:rsidRPr="002C1A92">
        <w:rPr>
          <w:rFonts w:cs="Arial"/>
          <w:b/>
          <w:sz w:val="24"/>
          <w:szCs w:val="24"/>
          <w:lang w:eastAsia="cs-CZ"/>
        </w:rPr>
        <w:t>Dodanie a prevzatie predmetu kúpy</w:t>
      </w:r>
    </w:p>
    <w:p w14:paraId="576BE92D" w14:textId="48F29C30" w:rsidR="002617BF" w:rsidRPr="007260B3" w:rsidRDefault="00CE3DDE" w:rsidP="007260B3">
      <w:pPr>
        <w:pStyle w:val="Odsekzoznamu"/>
        <w:numPr>
          <w:ilvl w:val="0"/>
          <w:numId w:val="15"/>
        </w:numPr>
        <w:tabs>
          <w:tab w:val="left" w:pos="0"/>
        </w:tabs>
        <w:contextualSpacing/>
        <w:rPr>
          <w:rFonts w:eastAsia="Calibri" w:cs="Arial"/>
          <w:sz w:val="24"/>
          <w:szCs w:val="24"/>
          <w:lang w:eastAsia="en-US"/>
        </w:rPr>
      </w:pPr>
      <w:r w:rsidRPr="002C1A92">
        <w:rPr>
          <w:rFonts w:cs="Arial"/>
          <w:sz w:val="24"/>
          <w:szCs w:val="24"/>
        </w:rPr>
        <w:t xml:space="preserve">Zmluvné strany sa dohodli, že dodávka predmetu kúpy a jeho prevzatie bude prebiehať </w:t>
      </w:r>
      <w:r w:rsidR="002617BF" w:rsidRPr="007A01C0">
        <w:rPr>
          <w:rFonts w:cs="Arial"/>
          <w:sz w:val="24"/>
          <w:szCs w:val="24"/>
          <w:lang w:eastAsia="cs-CZ"/>
        </w:rPr>
        <w:t>postupne v</w:t>
      </w:r>
      <w:r w:rsidR="00272138">
        <w:rPr>
          <w:rFonts w:cs="Arial"/>
          <w:sz w:val="24"/>
          <w:szCs w:val="24"/>
          <w:lang w:eastAsia="cs-CZ"/>
        </w:rPr>
        <w:t xml:space="preserve"> celkovom konečnom </w:t>
      </w:r>
      <w:r w:rsidR="00CF0B94">
        <w:rPr>
          <w:rFonts w:cs="Arial"/>
          <w:sz w:val="24"/>
          <w:szCs w:val="24"/>
          <w:lang w:eastAsia="cs-CZ"/>
        </w:rPr>
        <w:t>množstve</w:t>
      </w:r>
      <w:r w:rsidR="00272138">
        <w:rPr>
          <w:rFonts w:cs="Arial"/>
          <w:sz w:val="24"/>
          <w:szCs w:val="24"/>
          <w:lang w:eastAsia="cs-CZ"/>
        </w:rPr>
        <w:t xml:space="preserve"> </w:t>
      </w:r>
      <w:r w:rsidR="004D73BA">
        <w:rPr>
          <w:rFonts w:cs="Arial"/>
          <w:sz w:val="24"/>
          <w:szCs w:val="24"/>
          <w:lang w:eastAsia="cs-CZ"/>
        </w:rPr>
        <w:t>510</w:t>
      </w:r>
      <w:r w:rsidR="00272138">
        <w:rPr>
          <w:rFonts w:cs="Arial"/>
          <w:sz w:val="24"/>
          <w:szCs w:val="24"/>
          <w:lang w:eastAsia="cs-CZ"/>
        </w:rPr>
        <w:t xml:space="preserve"> </w:t>
      </w:r>
      <w:r w:rsidR="00AC0529">
        <w:rPr>
          <w:rFonts w:cs="Arial"/>
          <w:sz w:val="24"/>
          <w:szCs w:val="24"/>
          <w:lang w:eastAsia="cs-CZ"/>
        </w:rPr>
        <w:t>m</w:t>
      </w:r>
      <w:r w:rsidR="00AC0529">
        <w:rPr>
          <w:rFonts w:cs="Arial"/>
          <w:sz w:val="24"/>
          <w:szCs w:val="24"/>
          <w:vertAlign w:val="superscript"/>
          <w:lang w:eastAsia="cs-CZ"/>
        </w:rPr>
        <w:t>3</w:t>
      </w:r>
      <w:r w:rsidR="00AC0529">
        <w:rPr>
          <w:rFonts w:cs="Arial"/>
          <w:sz w:val="24"/>
          <w:szCs w:val="24"/>
          <w:lang w:eastAsia="cs-CZ"/>
        </w:rPr>
        <w:t>.</w:t>
      </w:r>
    </w:p>
    <w:p w14:paraId="478FDB75" w14:textId="30DE0528" w:rsidR="007260B3" w:rsidRPr="00765C44" w:rsidRDefault="00CE3DDE" w:rsidP="007260B3">
      <w:pPr>
        <w:pStyle w:val="Odsekzoznamu"/>
        <w:numPr>
          <w:ilvl w:val="0"/>
          <w:numId w:val="15"/>
        </w:numPr>
        <w:tabs>
          <w:tab w:val="left" w:pos="0"/>
        </w:tabs>
        <w:contextualSpacing/>
        <w:rPr>
          <w:rFonts w:cs="Arial"/>
          <w:sz w:val="24"/>
          <w:szCs w:val="24"/>
          <w:lang w:eastAsia="cs-CZ"/>
        </w:rPr>
      </w:pPr>
      <w:r w:rsidRPr="007260B3">
        <w:rPr>
          <w:rFonts w:cs="Arial"/>
          <w:sz w:val="24"/>
          <w:szCs w:val="24"/>
        </w:rPr>
        <w:t>Skutočné množstvo dreva dodané v jednotlivých mesiacoch bude závisieť od skutočne vyťaženého a vyrobeného dreva,</w:t>
      </w:r>
      <w:r w:rsidR="007260B3" w:rsidRPr="007260B3">
        <w:rPr>
          <w:rFonts w:cs="Arial"/>
          <w:sz w:val="24"/>
          <w:szCs w:val="24"/>
          <w:lang w:eastAsia="cs-CZ"/>
        </w:rPr>
        <w:t xml:space="preserve"> </w:t>
      </w:r>
      <w:r w:rsidR="007260B3" w:rsidRPr="00E44FC6">
        <w:rPr>
          <w:rFonts w:cs="Arial"/>
          <w:sz w:val="24"/>
          <w:szCs w:val="24"/>
          <w:lang w:eastAsia="cs-CZ"/>
        </w:rPr>
        <w:t>čím nie je dotknutý záväzok predávajúceho dodať</w:t>
      </w:r>
      <w:r w:rsidR="007260B3" w:rsidRPr="00765C44">
        <w:rPr>
          <w:rFonts w:cs="Arial"/>
          <w:sz w:val="24"/>
          <w:szCs w:val="24"/>
          <w:lang w:eastAsia="cs-CZ"/>
        </w:rPr>
        <w:t xml:space="preserve"> minimálne </w:t>
      </w:r>
      <w:r w:rsidR="004D73BA">
        <w:rPr>
          <w:rFonts w:cs="Arial"/>
          <w:sz w:val="24"/>
          <w:szCs w:val="24"/>
          <w:lang w:eastAsia="cs-CZ"/>
        </w:rPr>
        <w:t>510</w:t>
      </w:r>
      <w:r w:rsidR="007260B3" w:rsidRPr="00765C44">
        <w:rPr>
          <w:rFonts w:cs="Arial"/>
          <w:sz w:val="24"/>
          <w:szCs w:val="24"/>
          <w:lang w:eastAsia="cs-CZ"/>
        </w:rPr>
        <w:t xml:space="preserve"> m</w:t>
      </w:r>
      <w:r w:rsidR="007260B3" w:rsidRPr="00765C44">
        <w:rPr>
          <w:rFonts w:cs="Arial"/>
          <w:sz w:val="24"/>
          <w:szCs w:val="24"/>
          <w:vertAlign w:val="superscript"/>
          <w:lang w:eastAsia="cs-CZ"/>
        </w:rPr>
        <w:t>3</w:t>
      </w:r>
      <w:r w:rsidR="007260B3" w:rsidRPr="00765C44">
        <w:rPr>
          <w:rFonts w:cs="Arial"/>
          <w:sz w:val="24"/>
          <w:szCs w:val="24"/>
          <w:lang w:eastAsia="cs-CZ"/>
        </w:rPr>
        <w:t xml:space="preserve"> dreva v špecifikácii podľa čl.</w:t>
      </w:r>
      <w:r w:rsidR="000E6BAC">
        <w:rPr>
          <w:rFonts w:cs="Arial"/>
          <w:sz w:val="24"/>
          <w:szCs w:val="24"/>
          <w:lang w:eastAsia="cs-CZ"/>
        </w:rPr>
        <w:t xml:space="preserve"> </w:t>
      </w:r>
      <w:r w:rsidR="007260B3" w:rsidRPr="00765C44">
        <w:rPr>
          <w:rFonts w:cs="Arial"/>
          <w:sz w:val="24"/>
          <w:szCs w:val="24"/>
          <w:lang w:eastAsia="cs-CZ"/>
        </w:rPr>
        <w:t>II, ods.4 zmluvy</w:t>
      </w:r>
      <w:r w:rsidR="007260B3">
        <w:rPr>
          <w:rFonts w:cs="Arial"/>
          <w:sz w:val="24"/>
          <w:szCs w:val="24"/>
          <w:lang w:eastAsia="cs-CZ"/>
        </w:rPr>
        <w:t>.</w:t>
      </w:r>
    </w:p>
    <w:p w14:paraId="5159AB4C" w14:textId="041D15C1" w:rsidR="00CE3DDE" w:rsidRPr="007260B3" w:rsidRDefault="00CE3DDE" w:rsidP="007260B3">
      <w:pPr>
        <w:pStyle w:val="Odsekzoznamu"/>
        <w:numPr>
          <w:ilvl w:val="0"/>
          <w:numId w:val="15"/>
        </w:numPr>
        <w:contextualSpacing/>
        <w:rPr>
          <w:rFonts w:cs="Arial"/>
          <w:sz w:val="24"/>
          <w:szCs w:val="24"/>
        </w:rPr>
      </w:pPr>
      <w:r w:rsidRPr="007260B3">
        <w:rPr>
          <w:rFonts w:cs="Arial"/>
          <w:sz w:val="24"/>
          <w:szCs w:val="24"/>
        </w:rPr>
        <w:t>Dodávka a prevzatie predmetu kúpy bude prebiehať tak, že</w:t>
      </w:r>
      <w:r w:rsidR="007260B3" w:rsidRPr="007260B3">
        <w:rPr>
          <w:rFonts w:cs="Arial"/>
          <w:sz w:val="24"/>
          <w:szCs w:val="24"/>
          <w:lang w:eastAsia="cs-CZ"/>
        </w:rPr>
        <w:t xml:space="preserve"> </w:t>
      </w:r>
      <w:r w:rsidR="007260B3" w:rsidRPr="007A01C0">
        <w:rPr>
          <w:rFonts w:cs="Arial"/>
          <w:sz w:val="24"/>
          <w:szCs w:val="24"/>
          <w:lang w:eastAsia="cs-CZ"/>
        </w:rPr>
        <w:t>predávajúci oznámi kupujúcemu</w:t>
      </w:r>
      <w:r w:rsidRPr="007260B3">
        <w:rPr>
          <w:rFonts w:cs="Arial"/>
          <w:sz w:val="24"/>
          <w:szCs w:val="24"/>
        </w:rPr>
        <w:t xml:space="preserve"> </w:t>
      </w:r>
      <w:r w:rsidR="007260B3" w:rsidRPr="007A01C0">
        <w:rPr>
          <w:rFonts w:cs="Arial"/>
          <w:sz w:val="24"/>
          <w:szCs w:val="24"/>
          <w:lang w:eastAsia="cs-CZ"/>
        </w:rPr>
        <w:t xml:space="preserve">na e-mailovú adresu: </w:t>
      </w:r>
      <w:r w:rsidR="007260B3">
        <w:rPr>
          <w:rFonts w:cs="Arial"/>
          <w:sz w:val="24"/>
          <w:szCs w:val="24"/>
          <w:lang w:eastAsia="cs-CZ"/>
        </w:rPr>
        <w:t>..............................</w:t>
      </w:r>
      <w:r w:rsidR="000B7307">
        <w:rPr>
          <w:rFonts w:cs="Arial"/>
          <w:sz w:val="24"/>
          <w:szCs w:val="24"/>
          <w:lang w:eastAsia="cs-CZ"/>
        </w:rPr>
        <w:t>.........</w:t>
      </w:r>
      <w:r w:rsidR="002C7574">
        <w:rPr>
          <w:rFonts w:cs="Arial"/>
          <w:sz w:val="24"/>
          <w:szCs w:val="24"/>
          <w:lang w:eastAsia="cs-CZ"/>
        </w:rPr>
        <w:t xml:space="preserve"> </w:t>
      </w:r>
      <w:r w:rsidR="007260B3" w:rsidRPr="007A01C0">
        <w:rPr>
          <w:rFonts w:cs="Arial"/>
          <w:sz w:val="24"/>
          <w:szCs w:val="24"/>
          <w:lang w:eastAsia="cs-CZ"/>
        </w:rPr>
        <w:t xml:space="preserve">najneskôr do 5 kalendárnych dní odo dňa začiatku kalendárneho mesiaca množstvo a špecifikáciu dreva, ktoré budú v danom mesiaci pripravené k odberu. Následne si zmluvné strany dohodnú telefonicky alebo elektronicky prostredníctvom kontaktných osôb uvedených v  zmluve termíny odovzdania a prevzatia dreva. </w:t>
      </w:r>
      <w:r w:rsidRPr="007260B3">
        <w:rPr>
          <w:rFonts w:cs="Arial"/>
          <w:sz w:val="24"/>
          <w:szCs w:val="24"/>
        </w:rPr>
        <w:t xml:space="preserve">Miestom odovzdania a prevzatia dreva bude OM. Predávajúci splní svoj záväzok dodať kupujúcemu drevo tým, že mu umožní ho odviezť z OM. Kupujúci je povinný odviezť drevo z OM nákladným </w:t>
      </w:r>
      <w:r w:rsidR="007260B3">
        <w:rPr>
          <w:rFonts w:cs="Arial"/>
          <w:sz w:val="24"/>
          <w:szCs w:val="24"/>
        </w:rPr>
        <w:t>autom</w:t>
      </w:r>
      <w:r w:rsidRPr="007260B3">
        <w:rPr>
          <w:rFonts w:cs="Arial"/>
          <w:sz w:val="24"/>
          <w:szCs w:val="24"/>
        </w:rPr>
        <w:t xml:space="preserve"> vybaveným hydraulickou rukou na nakladanie dreva.</w:t>
      </w:r>
    </w:p>
    <w:p w14:paraId="780D5F4B" w14:textId="04B1585A" w:rsidR="00CE3DDE" w:rsidRPr="007260B3" w:rsidRDefault="00CE3DDE" w:rsidP="007260B3">
      <w:pPr>
        <w:pStyle w:val="Odsekzoznamu"/>
        <w:numPr>
          <w:ilvl w:val="0"/>
          <w:numId w:val="15"/>
        </w:numPr>
        <w:contextualSpacing/>
        <w:rPr>
          <w:rFonts w:cs="Arial"/>
          <w:sz w:val="24"/>
          <w:szCs w:val="24"/>
        </w:rPr>
      </w:pPr>
      <w:r w:rsidRPr="007260B3">
        <w:rPr>
          <w:rFonts w:cs="Arial"/>
          <w:sz w:val="24"/>
          <w:szCs w:val="24"/>
        </w:rPr>
        <w:t xml:space="preserve">Predávajúci nie je povinný umožniť kupujúcemu odvoz dreva skôr, ako bola predávajúcemu preukázateľne uhradená záloha na </w:t>
      </w:r>
      <w:r w:rsidR="000B7307">
        <w:rPr>
          <w:rFonts w:cs="Arial"/>
          <w:sz w:val="24"/>
          <w:szCs w:val="24"/>
        </w:rPr>
        <w:t>tretinu</w:t>
      </w:r>
      <w:r w:rsidR="007C0EC6" w:rsidRPr="007260B3">
        <w:rPr>
          <w:rFonts w:cs="Arial"/>
          <w:sz w:val="24"/>
          <w:szCs w:val="24"/>
          <w:lang w:eastAsia="cs-CZ"/>
        </w:rPr>
        <w:t xml:space="preserve"> kúpnej ceny celkového predpokladaného množstva dreva podľa čl. IV. ods. 2, ods. 3 tejto zmluvy.</w:t>
      </w:r>
    </w:p>
    <w:p w14:paraId="320793CA" w14:textId="5078B01D" w:rsidR="0048353E" w:rsidRPr="00264C36" w:rsidRDefault="00CE3DDE" w:rsidP="00264C36">
      <w:pPr>
        <w:pStyle w:val="Odsekzoznamu"/>
        <w:numPr>
          <w:ilvl w:val="0"/>
          <w:numId w:val="15"/>
        </w:numPr>
        <w:spacing w:after="240"/>
        <w:ind w:left="714" w:hanging="357"/>
        <w:rPr>
          <w:rFonts w:cs="Arial"/>
          <w:sz w:val="24"/>
          <w:szCs w:val="24"/>
        </w:rPr>
      </w:pPr>
      <w:r w:rsidRPr="007260B3">
        <w:rPr>
          <w:rFonts w:cs="Arial"/>
          <w:sz w:val="24"/>
          <w:szCs w:val="24"/>
        </w:rPr>
        <w:t>Pri každom odovzdaní a prevzatí dreva v príslušnom kalendárnom mesiaci vystaví predávajúci v zastúpení OLH alebo inej poverenej osoby doklad o pôvode dreva, ktorý bude slúžiť zároveň ako dodací list. Kupujúci je povinný potvrdiť príjem dreva na doklade o pôvode dreva podpisom preberajúcej osoby. Kupujúci potvrdením dokladu o pôvode dreva preberá zodpovednosť za drevo, pričom predávajúci nemusí overovať splnomocnenie preberajúcej osoby k prevzatiu dreva.</w:t>
      </w:r>
    </w:p>
    <w:p w14:paraId="67BD870B" w14:textId="77777777" w:rsidR="0048353E" w:rsidRPr="007A01C0" w:rsidRDefault="0048353E" w:rsidP="0048353E">
      <w:pPr>
        <w:tabs>
          <w:tab w:val="left" w:pos="2268"/>
        </w:tabs>
        <w:ind w:left="284"/>
        <w:jc w:val="center"/>
        <w:rPr>
          <w:rFonts w:cs="Arial"/>
          <w:b/>
          <w:sz w:val="24"/>
          <w:szCs w:val="24"/>
          <w:lang w:eastAsia="cs-CZ"/>
        </w:rPr>
      </w:pPr>
      <w:r w:rsidRPr="007A01C0">
        <w:rPr>
          <w:rFonts w:cs="Arial"/>
          <w:b/>
          <w:sz w:val="24"/>
          <w:szCs w:val="24"/>
          <w:lang w:eastAsia="cs-CZ"/>
        </w:rPr>
        <w:t>Článok IV</w:t>
      </w:r>
    </w:p>
    <w:p w14:paraId="3448916D" w14:textId="4622CD11" w:rsidR="0048353E" w:rsidRPr="007A01C0" w:rsidRDefault="0048353E" w:rsidP="00264C36">
      <w:pPr>
        <w:tabs>
          <w:tab w:val="left" w:pos="2268"/>
        </w:tabs>
        <w:spacing w:after="240"/>
        <w:ind w:left="284"/>
        <w:jc w:val="center"/>
        <w:rPr>
          <w:rFonts w:cs="Arial"/>
          <w:b/>
          <w:sz w:val="24"/>
          <w:szCs w:val="24"/>
          <w:lang w:eastAsia="cs-CZ"/>
        </w:rPr>
      </w:pPr>
      <w:r w:rsidRPr="007A01C0">
        <w:rPr>
          <w:rFonts w:cs="Arial"/>
          <w:b/>
          <w:sz w:val="24"/>
          <w:szCs w:val="24"/>
          <w:lang w:eastAsia="cs-CZ"/>
        </w:rPr>
        <w:t>Kúpna cena a platobné podmienky</w:t>
      </w:r>
    </w:p>
    <w:p w14:paraId="5EFFD4F1" w14:textId="1DF33237" w:rsidR="0048353E" w:rsidRPr="007A01C0" w:rsidRDefault="0048353E" w:rsidP="00264F70">
      <w:pPr>
        <w:numPr>
          <w:ilvl w:val="0"/>
          <w:numId w:val="6"/>
        </w:numPr>
        <w:tabs>
          <w:tab w:val="left" w:pos="0"/>
        </w:tabs>
        <w:contextualSpacing/>
        <w:rPr>
          <w:rFonts w:cs="Arial"/>
          <w:sz w:val="24"/>
          <w:szCs w:val="24"/>
          <w:lang w:eastAsia="cs-CZ"/>
        </w:rPr>
      </w:pPr>
      <w:r w:rsidRPr="007A01C0">
        <w:rPr>
          <w:rFonts w:cs="Arial"/>
          <w:sz w:val="24"/>
          <w:szCs w:val="24"/>
          <w:lang w:eastAsia="cs-CZ"/>
        </w:rPr>
        <w:t xml:space="preserve">Kúpna cena je určená podľa cenovej ponuky kupujúceho zo dňa </w:t>
      </w:r>
      <w:r w:rsidR="00E3635D">
        <w:rPr>
          <w:rFonts w:cs="Arial"/>
          <w:sz w:val="24"/>
          <w:szCs w:val="24"/>
          <w:lang w:eastAsia="cs-CZ"/>
        </w:rPr>
        <w:t>.............</w:t>
      </w:r>
      <w:r w:rsidR="00023B4A">
        <w:rPr>
          <w:rFonts w:cs="Arial"/>
          <w:sz w:val="24"/>
          <w:szCs w:val="24"/>
          <w:lang w:eastAsia="cs-CZ"/>
        </w:rPr>
        <w:t>.......</w:t>
      </w:r>
      <w:r w:rsidRPr="007A01C0">
        <w:rPr>
          <w:rFonts w:cs="Arial"/>
          <w:sz w:val="24"/>
          <w:szCs w:val="24"/>
          <w:lang w:eastAsia="cs-CZ"/>
        </w:rPr>
        <w:t xml:space="preserve"> na základe  predávajúcim vyhlásenej súťaže „Predaj drevnej hmoty na odvoznom </w:t>
      </w:r>
      <w:r w:rsidRPr="002C1A92">
        <w:rPr>
          <w:rFonts w:cs="Arial"/>
          <w:sz w:val="24"/>
          <w:szCs w:val="24"/>
          <w:lang w:eastAsia="cs-CZ"/>
        </w:rPr>
        <w:t>mieste</w:t>
      </w:r>
      <w:r w:rsidR="00455986" w:rsidRPr="002C1A92">
        <w:rPr>
          <w:rFonts w:cs="Arial"/>
          <w:sz w:val="24"/>
          <w:szCs w:val="24"/>
          <w:lang w:eastAsia="cs-CZ"/>
        </w:rPr>
        <w:t xml:space="preserve"> </w:t>
      </w:r>
      <w:r w:rsidRPr="002C1A92">
        <w:rPr>
          <w:rFonts w:cs="Arial"/>
          <w:sz w:val="24"/>
          <w:szCs w:val="24"/>
          <w:lang w:eastAsia="cs-CZ"/>
        </w:rPr>
        <w:t xml:space="preserve">“ zo dňa </w:t>
      </w:r>
      <w:r w:rsidR="00B52114">
        <w:rPr>
          <w:rFonts w:cs="Arial"/>
          <w:sz w:val="24"/>
          <w:szCs w:val="24"/>
          <w:lang w:eastAsia="cs-CZ"/>
        </w:rPr>
        <w:t>................</w:t>
      </w:r>
      <w:r w:rsidR="00007093">
        <w:rPr>
          <w:rFonts w:cs="Arial"/>
          <w:sz w:val="24"/>
          <w:szCs w:val="24"/>
          <w:lang w:eastAsia="cs-CZ"/>
        </w:rPr>
        <w:t>.........</w:t>
      </w:r>
      <w:r w:rsidR="00CA6A6F" w:rsidRPr="002C1A92">
        <w:rPr>
          <w:rFonts w:cs="Arial"/>
          <w:sz w:val="24"/>
          <w:szCs w:val="24"/>
          <w:lang w:eastAsia="cs-CZ"/>
        </w:rPr>
        <w:t>,</w:t>
      </w:r>
      <w:r w:rsidRPr="002C1A92">
        <w:rPr>
          <w:rFonts w:cs="Arial"/>
          <w:sz w:val="24"/>
          <w:szCs w:val="24"/>
          <w:lang w:eastAsia="cs-CZ"/>
        </w:rPr>
        <w:t xml:space="preserve"> ktorá bola vyhodnotená ako </w:t>
      </w:r>
      <w:r w:rsidRPr="007A01C0">
        <w:rPr>
          <w:rFonts w:cs="Arial"/>
          <w:sz w:val="24"/>
          <w:szCs w:val="24"/>
          <w:lang w:eastAsia="cs-CZ"/>
        </w:rPr>
        <w:t>najlepšia cenová ponuka.</w:t>
      </w:r>
    </w:p>
    <w:p w14:paraId="6685F3BE" w14:textId="4109278B" w:rsidR="0048353E" w:rsidRPr="007A01C0" w:rsidRDefault="0048353E" w:rsidP="00264F70">
      <w:pPr>
        <w:numPr>
          <w:ilvl w:val="0"/>
          <w:numId w:val="6"/>
        </w:numPr>
        <w:contextualSpacing/>
        <w:rPr>
          <w:rFonts w:cs="Arial"/>
          <w:sz w:val="24"/>
          <w:szCs w:val="24"/>
          <w:lang w:eastAsia="cs-CZ"/>
        </w:rPr>
      </w:pPr>
      <w:r w:rsidRPr="007A01C0">
        <w:rPr>
          <w:rFonts w:cs="Arial"/>
          <w:sz w:val="24"/>
          <w:szCs w:val="24"/>
          <w:lang w:eastAsia="cs-CZ"/>
        </w:rPr>
        <w:lastRenderedPageBreak/>
        <w:t>Za predmet kúpy uvedený v čl. II, t.j. predpokladané množstvo</w:t>
      </w:r>
      <w:r w:rsidR="00023B4A">
        <w:rPr>
          <w:rFonts w:cs="Arial"/>
          <w:sz w:val="24"/>
          <w:szCs w:val="24"/>
          <w:lang w:eastAsia="cs-CZ"/>
        </w:rPr>
        <w:t xml:space="preserve"> </w:t>
      </w:r>
      <w:r w:rsidR="004D73BA">
        <w:rPr>
          <w:rFonts w:cs="Arial"/>
          <w:sz w:val="24"/>
          <w:szCs w:val="24"/>
          <w:lang w:eastAsia="cs-CZ"/>
        </w:rPr>
        <w:t>510</w:t>
      </w:r>
      <w:r w:rsidRPr="00CF32B8">
        <w:rPr>
          <w:rFonts w:cs="Arial"/>
          <w:sz w:val="24"/>
          <w:szCs w:val="24"/>
          <w:lang w:eastAsia="cs-CZ"/>
        </w:rPr>
        <w:t xml:space="preserve"> </w:t>
      </w:r>
      <w:r w:rsidRPr="007A01C0">
        <w:rPr>
          <w:rFonts w:eastAsia="Calibri" w:cs="Arial"/>
          <w:sz w:val="24"/>
          <w:szCs w:val="24"/>
          <w:lang w:eastAsia="en-US"/>
        </w:rPr>
        <w:t>m</w:t>
      </w:r>
      <w:r w:rsidRPr="007A01C0">
        <w:rPr>
          <w:rFonts w:eastAsia="Calibri" w:cs="Arial"/>
          <w:sz w:val="24"/>
          <w:szCs w:val="24"/>
          <w:vertAlign w:val="superscript"/>
          <w:lang w:eastAsia="en-US"/>
        </w:rPr>
        <w:t>3</w:t>
      </w:r>
      <w:r w:rsidRPr="007A01C0">
        <w:rPr>
          <w:rFonts w:cs="Arial"/>
          <w:sz w:val="24"/>
          <w:szCs w:val="24"/>
          <w:lang w:eastAsia="cs-CZ"/>
        </w:rPr>
        <w:t xml:space="preserve"> dreva, sa kupujúci zaväzuje zaplatiť kúpnu cenu nasledovne:</w:t>
      </w:r>
    </w:p>
    <w:p w14:paraId="3BE4B583" w14:textId="4FC93E8F" w:rsidR="0048353E" w:rsidRDefault="0048353E" w:rsidP="00264F70">
      <w:pPr>
        <w:ind w:left="720" w:firstLine="207"/>
        <w:contextualSpacing/>
        <w:rPr>
          <w:rFonts w:cs="Arial"/>
          <w:sz w:val="24"/>
          <w:szCs w:val="24"/>
          <w:lang w:eastAsia="cs-CZ"/>
        </w:rPr>
      </w:pPr>
      <w:r w:rsidRPr="007A01C0">
        <w:rPr>
          <w:rFonts w:cs="Arial"/>
          <w:sz w:val="24"/>
          <w:szCs w:val="24"/>
          <w:lang w:eastAsia="cs-CZ"/>
        </w:rPr>
        <w:t xml:space="preserve">Celková cena: </w:t>
      </w:r>
      <w:r w:rsidR="003A4CDE">
        <w:rPr>
          <w:rFonts w:cs="Arial"/>
          <w:sz w:val="24"/>
          <w:szCs w:val="24"/>
          <w:lang w:eastAsia="cs-CZ"/>
        </w:rPr>
        <w:t>...........................</w:t>
      </w:r>
    </w:p>
    <w:p w14:paraId="73D974AB" w14:textId="4FBB2BD0" w:rsidR="00616BD3" w:rsidRPr="007A01C0" w:rsidRDefault="0048353E" w:rsidP="003E1453">
      <w:pPr>
        <w:ind w:left="993" w:hanging="66"/>
        <w:contextualSpacing/>
        <w:rPr>
          <w:rFonts w:cs="Arial"/>
          <w:sz w:val="24"/>
          <w:szCs w:val="24"/>
          <w:lang w:eastAsia="cs-CZ"/>
        </w:rPr>
      </w:pPr>
      <w:r w:rsidRPr="007A01C0">
        <w:rPr>
          <w:rFonts w:cs="Arial"/>
          <w:sz w:val="24"/>
          <w:szCs w:val="24"/>
          <w:lang w:eastAsia="cs-CZ"/>
        </w:rPr>
        <w:t xml:space="preserve">Špecifikácia kúpnej ceny podľa jednotlivých sortimentov </w:t>
      </w:r>
      <w:r w:rsidR="006F2FD8">
        <w:rPr>
          <w:rFonts w:cs="Arial"/>
          <w:sz w:val="24"/>
          <w:szCs w:val="24"/>
          <w:lang w:eastAsia="cs-CZ"/>
        </w:rPr>
        <w:t xml:space="preserve">a stredísk </w:t>
      </w:r>
      <w:r w:rsidRPr="007A01C0">
        <w:rPr>
          <w:rFonts w:cs="Arial"/>
          <w:sz w:val="24"/>
          <w:szCs w:val="24"/>
          <w:lang w:eastAsia="cs-CZ"/>
        </w:rPr>
        <w:t>je uvedená</w:t>
      </w:r>
      <w:r w:rsidR="003E1453">
        <w:rPr>
          <w:rFonts w:cs="Arial"/>
          <w:sz w:val="24"/>
          <w:szCs w:val="24"/>
          <w:lang w:eastAsia="cs-CZ"/>
        </w:rPr>
        <w:t xml:space="preserve"> </w:t>
      </w:r>
      <w:r w:rsidR="00616BD3" w:rsidRPr="007A01C0">
        <w:rPr>
          <w:rFonts w:cs="Arial"/>
          <w:sz w:val="24"/>
          <w:szCs w:val="24"/>
          <w:lang w:eastAsia="cs-CZ"/>
        </w:rPr>
        <w:t>v tabuľk</w:t>
      </w:r>
      <w:r w:rsidR="00616BD3">
        <w:rPr>
          <w:rFonts w:cs="Arial"/>
          <w:sz w:val="24"/>
          <w:szCs w:val="24"/>
          <w:lang w:eastAsia="cs-CZ"/>
        </w:rPr>
        <w:t>ách</w:t>
      </w:r>
      <w:r w:rsidR="00616BD3" w:rsidRPr="007A01C0">
        <w:rPr>
          <w:rFonts w:cs="Arial"/>
          <w:sz w:val="24"/>
          <w:szCs w:val="24"/>
          <w:lang w:eastAsia="cs-CZ"/>
        </w:rPr>
        <w:t xml:space="preserve"> č.</w:t>
      </w:r>
      <w:r w:rsidR="00616BD3">
        <w:rPr>
          <w:rFonts w:cs="Arial"/>
          <w:sz w:val="24"/>
          <w:szCs w:val="24"/>
          <w:lang w:eastAsia="cs-CZ"/>
        </w:rPr>
        <w:t>3 a 4 v prílohe kúpnej zmluvy.</w:t>
      </w:r>
    </w:p>
    <w:p w14:paraId="47A4A5B4" w14:textId="78D4167C" w:rsidR="0048353E" w:rsidRPr="007A01C0" w:rsidRDefault="0048353E" w:rsidP="00264F70">
      <w:pPr>
        <w:numPr>
          <w:ilvl w:val="0"/>
          <w:numId w:val="11"/>
        </w:numPr>
        <w:rPr>
          <w:rFonts w:cs="Arial"/>
          <w:b/>
          <w:bCs/>
          <w:sz w:val="24"/>
          <w:szCs w:val="24"/>
          <w:lang w:eastAsia="cs-CZ"/>
        </w:rPr>
      </w:pPr>
      <w:r w:rsidRPr="007A01C0">
        <w:rPr>
          <w:rFonts w:cs="Arial"/>
          <w:sz w:val="24"/>
          <w:szCs w:val="24"/>
          <w:lang w:eastAsia="cs-CZ"/>
        </w:rPr>
        <w:t>Predávajúci a kupujúci sa dohodli na nasledovnom spôsobe úhrady kúpnej ceny:</w:t>
      </w:r>
    </w:p>
    <w:p w14:paraId="35F43172" w14:textId="77777777" w:rsidR="003E1453" w:rsidRDefault="0048353E" w:rsidP="00264F70">
      <w:pPr>
        <w:ind w:left="927"/>
        <w:contextualSpacing/>
        <w:rPr>
          <w:rFonts w:cs="Arial"/>
          <w:bCs/>
          <w:sz w:val="24"/>
          <w:szCs w:val="24"/>
          <w:lang w:eastAsia="cs-CZ"/>
        </w:rPr>
      </w:pPr>
      <w:r w:rsidRPr="007A01C0">
        <w:rPr>
          <w:rFonts w:cs="Arial"/>
          <w:b/>
          <w:sz w:val="24"/>
          <w:szCs w:val="24"/>
          <w:lang w:eastAsia="cs-CZ"/>
        </w:rPr>
        <w:t>Do 3 dní</w:t>
      </w:r>
      <w:r w:rsidRPr="007A01C0">
        <w:rPr>
          <w:rFonts w:cs="Arial"/>
          <w:sz w:val="24"/>
          <w:szCs w:val="24"/>
          <w:lang w:eastAsia="cs-CZ"/>
        </w:rPr>
        <w:t xml:space="preserve"> odo dňa nadobudnutia účinnosti tejto Zmluvy je kupujúci povinný uhradiť zálohu predpokladaného množstva dreva vo výške </w:t>
      </w:r>
      <w:r w:rsidR="00076E1B">
        <w:rPr>
          <w:rFonts w:cs="Arial"/>
          <w:sz w:val="24"/>
          <w:szCs w:val="24"/>
          <w:lang w:eastAsia="cs-CZ"/>
        </w:rPr>
        <w:t>..</w:t>
      </w:r>
      <w:r w:rsidR="00880037">
        <w:rPr>
          <w:rFonts w:cs="Arial"/>
          <w:sz w:val="24"/>
          <w:szCs w:val="24"/>
          <w:lang w:eastAsia="cs-CZ"/>
        </w:rPr>
        <w:t>.....................</w:t>
      </w:r>
      <w:r w:rsidRPr="00A22090">
        <w:rPr>
          <w:rFonts w:cs="Arial"/>
          <w:b/>
          <w:bCs/>
          <w:sz w:val="24"/>
          <w:szCs w:val="24"/>
          <w:lang w:eastAsia="cs-CZ"/>
        </w:rPr>
        <w:t>,-</w:t>
      </w:r>
      <w:r w:rsidR="003E1453">
        <w:rPr>
          <w:rFonts w:cs="Arial"/>
          <w:b/>
          <w:bCs/>
          <w:sz w:val="24"/>
          <w:szCs w:val="24"/>
          <w:lang w:eastAsia="cs-CZ"/>
        </w:rPr>
        <w:t xml:space="preserve"> </w:t>
      </w:r>
      <w:r w:rsidRPr="00A22090">
        <w:rPr>
          <w:rFonts w:cs="Arial"/>
          <w:b/>
          <w:bCs/>
          <w:sz w:val="24"/>
          <w:szCs w:val="24"/>
          <w:lang w:eastAsia="cs-CZ"/>
        </w:rPr>
        <w:t>Eur</w:t>
      </w:r>
      <w:r w:rsidR="002631E0" w:rsidRPr="007A01C0">
        <w:rPr>
          <w:rFonts w:cs="Arial"/>
          <w:bCs/>
          <w:sz w:val="24"/>
          <w:szCs w:val="24"/>
          <w:lang w:eastAsia="cs-CZ"/>
        </w:rPr>
        <w:t>.</w:t>
      </w:r>
    </w:p>
    <w:p w14:paraId="1275B938" w14:textId="301FC425" w:rsidR="0048353E" w:rsidRPr="007A01C0" w:rsidRDefault="0048353E" w:rsidP="00264F70">
      <w:pPr>
        <w:ind w:left="927"/>
        <w:contextualSpacing/>
        <w:rPr>
          <w:rFonts w:cs="Arial"/>
          <w:sz w:val="24"/>
          <w:szCs w:val="24"/>
          <w:lang w:eastAsia="cs-CZ"/>
        </w:rPr>
      </w:pPr>
      <w:r w:rsidRPr="007A01C0">
        <w:rPr>
          <w:rFonts w:cs="Arial"/>
          <w:sz w:val="24"/>
          <w:szCs w:val="24"/>
          <w:lang w:eastAsia="cs-CZ"/>
        </w:rPr>
        <w:t>Povinnosť úhrady záloh</w:t>
      </w:r>
      <w:r w:rsidR="003E1453">
        <w:rPr>
          <w:rFonts w:cs="Arial"/>
          <w:sz w:val="24"/>
          <w:szCs w:val="24"/>
          <w:lang w:eastAsia="cs-CZ"/>
        </w:rPr>
        <w:t>y</w:t>
      </w:r>
      <w:r w:rsidRPr="007A01C0">
        <w:rPr>
          <w:rFonts w:cs="Arial"/>
          <w:sz w:val="24"/>
          <w:szCs w:val="24"/>
          <w:lang w:eastAsia="cs-CZ"/>
        </w:rPr>
        <w:t xml:space="preserve"> je zo strany kupujúceho splnená pripísaním zmluvne dohodnut</w:t>
      </w:r>
      <w:r w:rsidR="003E1453">
        <w:rPr>
          <w:rFonts w:cs="Arial"/>
          <w:sz w:val="24"/>
          <w:szCs w:val="24"/>
          <w:lang w:eastAsia="cs-CZ"/>
        </w:rPr>
        <w:t xml:space="preserve">ej </w:t>
      </w:r>
      <w:r w:rsidRPr="007A01C0">
        <w:rPr>
          <w:rFonts w:cs="Arial"/>
          <w:sz w:val="24"/>
          <w:szCs w:val="24"/>
          <w:lang w:eastAsia="cs-CZ"/>
        </w:rPr>
        <w:t>záloh</w:t>
      </w:r>
      <w:r w:rsidR="003E1453">
        <w:rPr>
          <w:rFonts w:cs="Arial"/>
          <w:sz w:val="24"/>
          <w:szCs w:val="24"/>
          <w:lang w:eastAsia="cs-CZ"/>
        </w:rPr>
        <w:t>y</w:t>
      </w:r>
      <w:r w:rsidRPr="007A01C0">
        <w:rPr>
          <w:rFonts w:cs="Arial"/>
          <w:sz w:val="24"/>
          <w:szCs w:val="24"/>
          <w:lang w:eastAsia="cs-CZ"/>
        </w:rPr>
        <w:t xml:space="preserve"> na účet predávajúceho vo vyššie uveden</w:t>
      </w:r>
      <w:r w:rsidR="003E1453">
        <w:rPr>
          <w:rFonts w:cs="Arial"/>
          <w:sz w:val="24"/>
          <w:szCs w:val="24"/>
          <w:lang w:eastAsia="cs-CZ"/>
        </w:rPr>
        <w:t xml:space="preserve">om </w:t>
      </w:r>
      <w:r w:rsidRPr="007A01C0">
        <w:rPr>
          <w:rFonts w:cs="Arial"/>
          <w:sz w:val="24"/>
          <w:szCs w:val="24"/>
          <w:lang w:eastAsia="cs-CZ"/>
        </w:rPr>
        <w:t>termín</w:t>
      </w:r>
      <w:r w:rsidR="003E1453">
        <w:rPr>
          <w:rFonts w:cs="Arial"/>
          <w:sz w:val="24"/>
          <w:szCs w:val="24"/>
          <w:lang w:eastAsia="cs-CZ"/>
        </w:rPr>
        <w:t>e</w:t>
      </w:r>
      <w:r w:rsidRPr="007A01C0">
        <w:rPr>
          <w:rFonts w:cs="Arial"/>
          <w:sz w:val="24"/>
          <w:szCs w:val="24"/>
          <w:lang w:eastAsia="cs-CZ"/>
        </w:rPr>
        <w:t>.</w:t>
      </w:r>
    </w:p>
    <w:p w14:paraId="02C16046" w14:textId="2978BE71" w:rsidR="0048353E" w:rsidRPr="007A01C0" w:rsidRDefault="0048353E" w:rsidP="00264F70">
      <w:pPr>
        <w:ind w:left="927"/>
        <w:contextualSpacing/>
        <w:rPr>
          <w:rFonts w:cs="Arial"/>
          <w:sz w:val="24"/>
          <w:szCs w:val="24"/>
          <w:lang w:eastAsia="cs-CZ"/>
        </w:rPr>
      </w:pPr>
      <w:r w:rsidRPr="007A01C0">
        <w:rPr>
          <w:rFonts w:cs="Arial"/>
          <w:sz w:val="24"/>
          <w:szCs w:val="24"/>
          <w:lang w:eastAsia="cs-CZ"/>
        </w:rPr>
        <w:t>Po ukončení každého kalendárneho mesiaca trvania tejto Zmluvy vystaví predávajúci faktúru, v ktorej uvedie skutočné množstvo dreva prevzatého kupujúcim v danom kalendárnom mesiaci a cenu tohto skutočne prevzatého dreva a pripojí zaplatenú zálohu. Ak cena skutočne prevzatého dreva v danom kalendárnom mesiaci bude nižšia ako uhradená záloha, predávajúci vo faktúre uvedie sumu, v akej sa kúpna cena prevzatého dreva započítava na prijatú zálohu a výšku zostávajúcej zálohy po tomto započítaní. Ak kúpna cena skutočne odobratého dreva v určitom kalendárnom mesiaci bude vyššia ako zostávajúca záloha, predávajúci vo faktúre uvedie sumu, ktorú je kupujúci povinný za skutočne prevzaté drevo doplatiť. Splatnosť faktúry je 14 dní odo dňa doručenia  faktúry kupujúcemu. V prípade, že z dôvodov na strane predávajúceho (napr. odchýlka vo vyťažených sortimentoch) bude celková kúpna cena dreva odobratého na základe tejto Zmluvy nižšia ako prijatá záloha, predávajúci je povinný vrátiť kupujúcemu kúpnu cenu za neodvezené sortimenty najneskôr do 30 dní od skončenia platnosti zmluvy.</w:t>
      </w:r>
    </w:p>
    <w:p w14:paraId="4F971AF2" w14:textId="66F9AA24" w:rsidR="0048353E" w:rsidRPr="007D640F" w:rsidRDefault="0048353E" w:rsidP="00264F70">
      <w:pPr>
        <w:pStyle w:val="Odsekzoznamu"/>
        <w:numPr>
          <w:ilvl w:val="0"/>
          <w:numId w:val="11"/>
        </w:numPr>
        <w:contextualSpacing/>
        <w:rPr>
          <w:rFonts w:cs="Arial"/>
          <w:sz w:val="24"/>
          <w:szCs w:val="24"/>
          <w:lang w:eastAsia="cs-CZ"/>
        </w:rPr>
      </w:pPr>
      <w:r w:rsidRPr="007A01C0">
        <w:rPr>
          <w:rFonts w:cs="Arial"/>
          <w:sz w:val="24"/>
          <w:szCs w:val="24"/>
          <w:lang w:eastAsia="cs-CZ"/>
        </w:rPr>
        <w:t>Povinnosť úhrady kúpnej ceny je zo strany kupujúceho splnená pripísaním fakturovanej</w:t>
      </w:r>
      <w:r w:rsidR="007D640F">
        <w:rPr>
          <w:rFonts w:cs="Arial"/>
          <w:sz w:val="24"/>
          <w:szCs w:val="24"/>
          <w:lang w:eastAsia="cs-CZ"/>
        </w:rPr>
        <w:t xml:space="preserve"> </w:t>
      </w:r>
      <w:r w:rsidR="00F22FFC" w:rsidRPr="007D640F">
        <w:rPr>
          <w:rFonts w:cs="Arial"/>
          <w:sz w:val="24"/>
          <w:szCs w:val="24"/>
          <w:lang w:eastAsia="cs-CZ"/>
        </w:rPr>
        <w:t>čiastky na účet predávajúceho v lehote splatnosti uvedenej na faktúre.</w:t>
      </w:r>
    </w:p>
    <w:p w14:paraId="72F1949F" w14:textId="182EAF6C" w:rsidR="0048353E" w:rsidRPr="007A01C0" w:rsidRDefault="0048353E" w:rsidP="003E1453">
      <w:pPr>
        <w:numPr>
          <w:ilvl w:val="0"/>
          <w:numId w:val="12"/>
        </w:numPr>
        <w:spacing w:after="400"/>
        <w:ind w:left="924" w:hanging="357"/>
        <w:rPr>
          <w:rFonts w:cs="Arial"/>
          <w:sz w:val="24"/>
          <w:szCs w:val="24"/>
          <w:lang w:eastAsia="cs-CZ"/>
        </w:rPr>
      </w:pPr>
      <w:r w:rsidRPr="007A01C0">
        <w:rPr>
          <w:rFonts w:cs="Arial"/>
          <w:sz w:val="24"/>
          <w:szCs w:val="24"/>
          <w:lang w:eastAsia="cs-CZ"/>
        </w:rPr>
        <w:t>V prípade, že sa kupujúci dostane s úhradou kúpnej ceny alebo doplatku kúpnej ceny do omeškania, predávajúci je oprávnený účtovať úrok z omeškania vo výške 0,05% z dlžnej sumy za každý deň omeškania. Úroky z omeškania sú splatné v lehote uvedenej na faktúre vystavenej predávajúcim.</w:t>
      </w:r>
    </w:p>
    <w:p w14:paraId="75F243BF" w14:textId="77777777" w:rsidR="0048353E" w:rsidRPr="007A01C0" w:rsidRDefault="0048353E" w:rsidP="0048353E">
      <w:pPr>
        <w:tabs>
          <w:tab w:val="left" w:pos="2268"/>
        </w:tabs>
        <w:ind w:left="785"/>
        <w:jc w:val="center"/>
        <w:rPr>
          <w:rFonts w:cs="Arial"/>
          <w:b/>
          <w:sz w:val="24"/>
          <w:szCs w:val="24"/>
          <w:lang w:eastAsia="cs-CZ"/>
        </w:rPr>
      </w:pPr>
      <w:r w:rsidRPr="007A01C0">
        <w:rPr>
          <w:rFonts w:cs="Arial"/>
          <w:b/>
          <w:sz w:val="24"/>
          <w:szCs w:val="24"/>
          <w:lang w:eastAsia="cs-CZ"/>
        </w:rPr>
        <w:t>Článok V</w:t>
      </w:r>
    </w:p>
    <w:p w14:paraId="18E9036F" w14:textId="62DA3EBE" w:rsidR="0048353E" w:rsidRPr="007A01C0" w:rsidRDefault="0048353E" w:rsidP="00B34C1C">
      <w:pPr>
        <w:tabs>
          <w:tab w:val="left" w:pos="2268"/>
        </w:tabs>
        <w:spacing w:after="240"/>
        <w:ind w:left="782"/>
        <w:jc w:val="center"/>
        <w:rPr>
          <w:rFonts w:cs="Arial"/>
          <w:b/>
          <w:sz w:val="24"/>
          <w:szCs w:val="24"/>
          <w:lang w:eastAsia="cs-CZ"/>
        </w:rPr>
      </w:pPr>
      <w:r w:rsidRPr="007A01C0">
        <w:rPr>
          <w:rFonts w:cs="Arial"/>
          <w:b/>
          <w:sz w:val="24"/>
          <w:szCs w:val="24"/>
          <w:lang w:eastAsia="cs-CZ"/>
        </w:rPr>
        <w:t>Ďalšie zmluvné podmienky</w:t>
      </w:r>
    </w:p>
    <w:p w14:paraId="3E356A07" w14:textId="77777777" w:rsidR="0048353E" w:rsidRPr="007A01C0" w:rsidRDefault="0048353E" w:rsidP="00264F70">
      <w:pPr>
        <w:numPr>
          <w:ilvl w:val="0"/>
          <w:numId w:val="7"/>
        </w:numPr>
        <w:tabs>
          <w:tab w:val="left" w:pos="2268"/>
        </w:tabs>
        <w:rPr>
          <w:rFonts w:cs="Arial"/>
          <w:sz w:val="24"/>
          <w:szCs w:val="24"/>
          <w:lang w:eastAsia="cs-CZ"/>
        </w:rPr>
      </w:pPr>
      <w:r w:rsidRPr="007A01C0">
        <w:rPr>
          <w:rFonts w:cs="Arial"/>
          <w:sz w:val="24"/>
          <w:szCs w:val="24"/>
          <w:lang w:eastAsia="cs-CZ"/>
        </w:rPr>
        <w:t>Kupujúci sa zaväzuje vykonať  odvoz dreva len po podpise dodacieho listu vystaveného predávajúcim.</w:t>
      </w:r>
    </w:p>
    <w:p w14:paraId="22316AEF" w14:textId="47D8FE7D" w:rsidR="0048353E" w:rsidRPr="007A01C0" w:rsidRDefault="0048353E" w:rsidP="00264F70">
      <w:pPr>
        <w:numPr>
          <w:ilvl w:val="0"/>
          <w:numId w:val="7"/>
        </w:numPr>
        <w:tabs>
          <w:tab w:val="left" w:pos="2268"/>
        </w:tabs>
        <w:rPr>
          <w:rFonts w:cs="Arial"/>
          <w:sz w:val="24"/>
          <w:szCs w:val="24"/>
          <w:lang w:eastAsia="cs-CZ"/>
        </w:rPr>
      </w:pPr>
      <w:r w:rsidRPr="007A01C0">
        <w:rPr>
          <w:rFonts w:cs="Arial"/>
          <w:sz w:val="24"/>
          <w:szCs w:val="24"/>
          <w:lang w:eastAsia="cs-CZ"/>
        </w:rPr>
        <w:t>Preukaz pôvodu dreva na prepravu a spracovanie  a označenie dreva ciachou budú vyhotovené v súlade s prílohou č. 5 vyhlášky Ministerstva pôdohospodárstva SR č. 232/2006 Z .z. o vyznačovaní ťažby dreva, označovaní vyťaženého dreva a dokladoch o pôvode dreva.</w:t>
      </w:r>
    </w:p>
    <w:p w14:paraId="5CE004E0" w14:textId="6AA7D9E6" w:rsidR="0048353E" w:rsidRPr="007A01C0" w:rsidRDefault="0048353E" w:rsidP="00264F70">
      <w:pPr>
        <w:numPr>
          <w:ilvl w:val="0"/>
          <w:numId w:val="7"/>
        </w:numPr>
        <w:tabs>
          <w:tab w:val="left" w:pos="2268"/>
        </w:tabs>
        <w:rPr>
          <w:rFonts w:cs="Arial"/>
          <w:sz w:val="24"/>
          <w:szCs w:val="24"/>
          <w:lang w:eastAsia="cs-CZ"/>
        </w:rPr>
      </w:pPr>
      <w:r w:rsidRPr="007A01C0">
        <w:rPr>
          <w:rFonts w:cs="Arial"/>
          <w:sz w:val="24"/>
          <w:szCs w:val="24"/>
          <w:lang w:eastAsia="cs-CZ"/>
        </w:rPr>
        <w:t>Kupujúci sa zaväzuje odviezť z OM všetko drevo vyrobené predávajúcim, ktoré je predmetom tejto zmluvy s výnimkou špecifických sortimentov, na ktorých odbere sa zmluvné strany nedohodli, alebo ktorých množstvo za celú dobu trvania zmluvy neprevýšilo celkové množstvo 5</w:t>
      </w:r>
      <w:r w:rsidRPr="007A01C0">
        <w:rPr>
          <w:rFonts w:eastAsia="Calibri" w:cs="Arial"/>
          <w:sz w:val="24"/>
          <w:szCs w:val="24"/>
          <w:lang w:eastAsia="en-US"/>
        </w:rPr>
        <w:t xml:space="preserve"> m</w:t>
      </w:r>
      <w:r w:rsidRPr="007A01C0">
        <w:rPr>
          <w:rFonts w:eastAsia="Calibri" w:cs="Arial"/>
          <w:sz w:val="24"/>
          <w:szCs w:val="24"/>
          <w:vertAlign w:val="superscript"/>
          <w:lang w:eastAsia="en-US"/>
        </w:rPr>
        <w:t>3</w:t>
      </w:r>
      <w:r w:rsidRPr="007A01C0">
        <w:rPr>
          <w:rFonts w:cs="Arial"/>
          <w:sz w:val="24"/>
          <w:szCs w:val="24"/>
          <w:lang w:eastAsia="cs-CZ"/>
        </w:rPr>
        <w:t>.</w:t>
      </w:r>
    </w:p>
    <w:p w14:paraId="1927EC1B" w14:textId="77777777" w:rsidR="0048353E" w:rsidRPr="007A01C0" w:rsidRDefault="0048353E" w:rsidP="00264F70">
      <w:pPr>
        <w:numPr>
          <w:ilvl w:val="0"/>
          <w:numId w:val="7"/>
        </w:numPr>
        <w:tabs>
          <w:tab w:val="left" w:pos="2268"/>
        </w:tabs>
        <w:rPr>
          <w:rFonts w:cs="Arial"/>
          <w:sz w:val="24"/>
          <w:szCs w:val="24"/>
          <w:lang w:eastAsia="cs-CZ"/>
        </w:rPr>
      </w:pPr>
      <w:r w:rsidRPr="007A01C0">
        <w:rPr>
          <w:rFonts w:cs="Arial"/>
          <w:sz w:val="24"/>
          <w:szCs w:val="24"/>
          <w:lang w:eastAsia="cs-CZ"/>
        </w:rPr>
        <w:t>Na odbere sortimentov dreva neuvedených v tejto zmluve sa zmluvné strany v prípade ich vyrobenia predávajúcim môžu vzájomne dohodnúť dodatkom k tejto zmluve na základe osobitnej cenovej ponuky kupujúceho, ktorá nemôže byť nižšia ako aktuálne platný cenník dreva predávajúceho.</w:t>
      </w:r>
    </w:p>
    <w:p w14:paraId="2B997C69" w14:textId="3925EEB7" w:rsidR="0048353E" w:rsidRPr="007A01C0" w:rsidRDefault="0048353E" w:rsidP="00264F70">
      <w:pPr>
        <w:numPr>
          <w:ilvl w:val="0"/>
          <w:numId w:val="7"/>
        </w:numPr>
        <w:tabs>
          <w:tab w:val="left" w:pos="2268"/>
        </w:tabs>
        <w:rPr>
          <w:rFonts w:cs="Arial"/>
          <w:sz w:val="24"/>
          <w:szCs w:val="24"/>
          <w:lang w:eastAsia="cs-CZ"/>
        </w:rPr>
      </w:pPr>
      <w:r w:rsidRPr="007A01C0">
        <w:rPr>
          <w:rFonts w:cs="Arial"/>
          <w:sz w:val="24"/>
          <w:szCs w:val="24"/>
          <w:lang w:eastAsia="cs-CZ"/>
        </w:rPr>
        <w:lastRenderedPageBreak/>
        <w:t>Nebezpečenstvo škody na predmete kúpy prechádza na kupujúceho v mieste odovzdania dreva, t.j. na odvoznom mieste.</w:t>
      </w:r>
    </w:p>
    <w:p w14:paraId="3A468F41" w14:textId="7F43C109" w:rsidR="0048353E" w:rsidRPr="007A01C0" w:rsidRDefault="0048353E" w:rsidP="00264F70">
      <w:pPr>
        <w:numPr>
          <w:ilvl w:val="0"/>
          <w:numId w:val="7"/>
        </w:numPr>
        <w:tabs>
          <w:tab w:val="left" w:pos="2268"/>
        </w:tabs>
        <w:rPr>
          <w:rFonts w:cs="Arial"/>
          <w:sz w:val="24"/>
          <w:szCs w:val="24"/>
          <w:lang w:eastAsia="cs-CZ"/>
        </w:rPr>
      </w:pPr>
      <w:r w:rsidRPr="007A01C0">
        <w:rPr>
          <w:rFonts w:cs="Arial"/>
          <w:sz w:val="24"/>
          <w:szCs w:val="24"/>
          <w:lang w:eastAsia="cs-CZ"/>
        </w:rPr>
        <w:t>Množstvové rozdiely a kvalitatívne vady je kupujúci povinný reklamovať bezodkladne pri preberaní predmetu kúpy na odvoznom mieste.</w:t>
      </w:r>
    </w:p>
    <w:p w14:paraId="3A238446" w14:textId="4D8569B2" w:rsidR="00B52114" w:rsidRPr="00B34C1C" w:rsidRDefault="0048353E" w:rsidP="003E1453">
      <w:pPr>
        <w:numPr>
          <w:ilvl w:val="0"/>
          <w:numId w:val="7"/>
        </w:numPr>
        <w:tabs>
          <w:tab w:val="left" w:pos="2268"/>
        </w:tabs>
        <w:spacing w:after="400"/>
        <w:ind w:left="618" w:hanging="357"/>
        <w:rPr>
          <w:rFonts w:cs="Arial"/>
          <w:sz w:val="24"/>
          <w:szCs w:val="24"/>
          <w:lang w:eastAsia="cs-CZ"/>
        </w:rPr>
      </w:pPr>
      <w:r w:rsidRPr="007A01C0">
        <w:rPr>
          <w:rFonts w:cs="Arial"/>
          <w:sz w:val="24"/>
          <w:szCs w:val="24"/>
          <w:lang w:eastAsia="cs-CZ"/>
        </w:rPr>
        <w:t>Predávajúci neručí za vady, ktoré vzniknú na dreve po prechode nebezpečenstva škody na kupujúceho.</w:t>
      </w:r>
    </w:p>
    <w:p w14:paraId="4248F2D5" w14:textId="2BB2D5E5" w:rsidR="0048353E" w:rsidRPr="007A01C0" w:rsidRDefault="0048353E" w:rsidP="00B52114">
      <w:pPr>
        <w:spacing w:line="259" w:lineRule="auto"/>
        <w:jc w:val="center"/>
        <w:rPr>
          <w:rFonts w:cs="Arial"/>
          <w:b/>
          <w:sz w:val="24"/>
          <w:szCs w:val="24"/>
          <w:lang w:eastAsia="cs-CZ"/>
        </w:rPr>
      </w:pPr>
      <w:r w:rsidRPr="007A01C0">
        <w:rPr>
          <w:rFonts w:cs="Arial"/>
          <w:b/>
          <w:sz w:val="24"/>
          <w:szCs w:val="24"/>
          <w:lang w:eastAsia="cs-CZ"/>
        </w:rPr>
        <w:t>Článok VI</w:t>
      </w:r>
    </w:p>
    <w:p w14:paraId="111FA4B2" w14:textId="18168007" w:rsidR="0048353E" w:rsidRPr="007A01C0" w:rsidRDefault="0048353E" w:rsidP="00103E38">
      <w:pPr>
        <w:tabs>
          <w:tab w:val="left" w:pos="2268"/>
        </w:tabs>
        <w:spacing w:after="240"/>
        <w:ind w:left="261"/>
        <w:jc w:val="center"/>
        <w:rPr>
          <w:rFonts w:cs="Arial"/>
          <w:b/>
          <w:sz w:val="24"/>
          <w:szCs w:val="24"/>
          <w:lang w:eastAsia="cs-CZ"/>
        </w:rPr>
      </w:pPr>
      <w:r w:rsidRPr="007A01C0">
        <w:rPr>
          <w:rFonts w:cs="Arial"/>
          <w:b/>
          <w:sz w:val="24"/>
          <w:szCs w:val="24"/>
          <w:lang w:eastAsia="cs-CZ"/>
        </w:rPr>
        <w:t>Zánik zmluvy</w:t>
      </w:r>
    </w:p>
    <w:p w14:paraId="05FDF33F" w14:textId="77777777" w:rsidR="0048353E" w:rsidRPr="007A01C0" w:rsidRDefault="0048353E" w:rsidP="00820AE0">
      <w:pPr>
        <w:numPr>
          <w:ilvl w:val="0"/>
          <w:numId w:val="8"/>
        </w:numPr>
        <w:tabs>
          <w:tab w:val="left" w:pos="2268"/>
        </w:tabs>
        <w:rPr>
          <w:rFonts w:cs="Arial"/>
          <w:sz w:val="24"/>
          <w:szCs w:val="24"/>
          <w:lang w:eastAsia="cs-CZ"/>
        </w:rPr>
      </w:pPr>
      <w:r w:rsidRPr="007A01C0">
        <w:rPr>
          <w:rFonts w:cs="Arial"/>
          <w:sz w:val="24"/>
          <w:szCs w:val="24"/>
          <w:lang w:eastAsia="cs-CZ"/>
        </w:rPr>
        <w:t>Počas doby trvania tejto zmluvy je možné ju ukončiť písomnou dohodou zmluvných strán.</w:t>
      </w:r>
    </w:p>
    <w:p w14:paraId="7A695C4C" w14:textId="77777777" w:rsidR="0048353E" w:rsidRPr="007A01C0" w:rsidRDefault="0048353E" w:rsidP="00820AE0">
      <w:pPr>
        <w:numPr>
          <w:ilvl w:val="0"/>
          <w:numId w:val="8"/>
        </w:numPr>
        <w:tabs>
          <w:tab w:val="left" w:pos="2268"/>
        </w:tabs>
        <w:rPr>
          <w:rFonts w:cs="Arial"/>
          <w:sz w:val="24"/>
          <w:szCs w:val="24"/>
          <w:lang w:eastAsia="cs-CZ"/>
        </w:rPr>
      </w:pPr>
      <w:r w:rsidRPr="007A01C0">
        <w:rPr>
          <w:rFonts w:cs="Arial"/>
          <w:sz w:val="24"/>
          <w:szCs w:val="24"/>
          <w:lang w:eastAsia="cs-CZ"/>
        </w:rPr>
        <w:t>Zmluvné strany sú oprávnené jednostranne odstúpiť od zmluvy v prípade podstatného porušenia tejto Zmluvy druhou zmluvnou stranou. Za podstatné porušenie zmluvy sa považuje:</w:t>
      </w:r>
    </w:p>
    <w:p w14:paraId="3706DA74" w14:textId="3CFAF019" w:rsidR="0048353E" w:rsidRPr="007A01C0" w:rsidRDefault="0048353E" w:rsidP="00820AE0">
      <w:pPr>
        <w:tabs>
          <w:tab w:val="left" w:pos="2268"/>
        </w:tabs>
        <w:ind w:left="621"/>
        <w:rPr>
          <w:rFonts w:cs="Arial"/>
          <w:sz w:val="24"/>
          <w:szCs w:val="24"/>
          <w:lang w:eastAsia="cs-CZ"/>
        </w:rPr>
      </w:pPr>
      <w:r w:rsidRPr="007A01C0">
        <w:rPr>
          <w:rFonts w:cs="Arial"/>
          <w:sz w:val="24"/>
          <w:szCs w:val="24"/>
          <w:lang w:eastAsia="cs-CZ"/>
        </w:rPr>
        <w:t>a. omeškanie kupujúceho s úhradou kúpnej ceny alebo jej doplatku podľa čl. IV zmluvy</w:t>
      </w:r>
      <w:r w:rsidR="00820AE0">
        <w:rPr>
          <w:rFonts w:cs="Arial"/>
          <w:sz w:val="24"/>
          <w:szCs w:val="24"/>
          <w:lang w:eastAsia="cs-CZ"/>
        </w:rPr>
        <w:t>,</w:t>
      </w:r>
    </w:p>
    <w:p w14:paraId="1CF75DF3" w14:textId="01D9C361" w:rsidR="0048353E" w:rsidRPr="007A01C0" w:rsidRDefault="0048353E" w:rsidP="00820AE0">
      <w:pPr>
        <w:tabs>
          <w:tab w:val="left" w:pos="2268"/>
        </w:tabs>
        <w:ind w:left="621"/>
        <w:rPr>
          <w:rFonts w:cs="Arial"/>
          <w:sz w:val="24"/>
          <w:szCs w:val="24"/>
          <w:lang w:eastAsia="cs-CZ"/>
        </w:rPr>
      </w:pPr>
      <w:r w:rsidRPr="007A01C0">
        <w:rPr>
          <w:rFonts w:cs="Arial"/>
          <w:sz w:val="24"/>
          <w:szCs w:val="24"/>
          <w:lang w:eastAsia="cs-CZ"/>
        </w:rPr>
        <w:t>b. nedodržiavanie novelizovanej  STN 480055 a STN 480056  z roku 2007 zo strany predávajúceho, na ktoré bol kupujúcim už minimálne jedenkrát písomne upozornený</w:t>
      </w:r>
      <w:r w:rsidR="00820AE0">
        <w:rPr>
          <w:rFonts w:cs="Arial"/>
          <w:sz w:val="24"/>
          <w:szCs w:val="24"/>
          <w:lang w:eastAsia="cs-CZ"/>
        </w:rPr>
        <w:t>,</w:t>
      </w:r>
    </w:p>
    <w:p w14:paraId="58DBE388" w14:textId="77777777" w:rsidR="0048353E" w:rsidRPr="007A01C0" w:rsidRDefault="0048353E" w:rsidP="00820AE0">
      <w:pPr>
        <w:tabs>
          <w:tab w:val="left" w:pos="2268"/>
        </w:tabs>
        <w:ind w:left="621"/>
        <w:rPr>
          <w:rFonts w:cs="Arial"/>
          <w:sz w:val="24"/>
          <w:szCs w:val="24"/>
          <w:lang w:eastAsia="cs-CZ"/>
        </w:rPr>
      </w:pPr>
      <w:r w:rsidRPr="007A01C0">
        <w:rPr>
          <w:rFonts w:cs="Arial"/>
          <w:sz w:val="24"/>
          <w:szCs w:val="24"/>
          <w:lang w:eastAsia="cs-CZ"/>
        </w:rPr>
        <w:t>c. bezdôvodné odmietnutie prevzatia vyťaženého a vyrobeného dreva spĺňajúceho príslušné technické normy zo strany kupujúceho.</w:t>
      </w:r>
    </w:p>
    <w:p w14:paraId="06B4B15A" w14:textId="1A2920FB" w:rsidR="0048353E" w:rsidRDefault="0048353E" w:rsidP="003E1453">
      <w:pPr>
        <w:numPr>
          <w:ilvl w:val="0"/>
          <w:numId w:val="8"/>
        </w:numPr>
        <w:tabs>
          <w:tab w:val="left" w:pos="2268"/>
        </w:tabs>
        <w:spacing w:after="400"/>
        <w:ind w:left="618" w:hanging="357"/>
        <w:rPr>
          <w:rFonts w:cs="Arial"/>
          <w:sz w:val="24"/>
          <w:szCs w:val="24"/>
          <w:lang w:eastAsia="cs-CZ"/>
        </w:rPr>
      </w:pPr>
      <w:r w:rsidRPr="007A01C0">
        <w:rPr>
          <w:rFonts w:cs="Arial"/>
          <w:sz w:val="24"/>
          <w:szCs w:val="24"/>
          <w:lang w:eastAsia="cs-CZ"/>
        </w:rPr>
        <w:t>Zmluva zaniká dňom doručenia písomného odstúpenia od zmluvy druhej zmluvnej strane. Zmluvné strany sa zaväzujú vysporiadať vzájomné nároky vzniknuté v súvislosti s plnením tejto Zmluvy do 30 dní po zániku tejto zmluvy písomnou dohodou.</w:t>
      </w:r>
    </w:p>
    <w:p w14:paraId="0E010CA7" w14:textId="74120DC8" w:rsidR="0048353E" w:rsidRPr="007A01C0" w:rsidRDefault="0048353E" w:rsidP="0048353E">
      <w:pPr>
        <w:tabs>
          <w:tab w:val="left" w:pos="2268"/>
        </w:tabs>
        <w:ind w:left="261"/>
        <w:jc w:val="center"/>
        <w:rPr>
          <w:rFonts w:cs="Arial"/>
          <w:b/>
          <w:sz w:val="24"/>
          <w:szCs w:val="24"/>
          <w:lang w:eastAsia="cs-CZ"/>
        </w:rPr>
      </w:pPr>
      <w:r w:rsidRPr="007A01C0">
        <w:rPr>
          <w:rFonts w:cs="Arial"/>
          <w:b/>
          <w:sz w:val="24"/>
          <w:szCs w:val="24"/>
          <w:lang w:eastAsia="cs-CZ"/>
        </w:rPr>
        <w:t>Článok VII</w:t>
      </w:r>
    </w:p>
    <w:p w14:paraId="2AC45927" w14:textId="359C7A1D" w:rsidR="00D07F4D" w:rsidRDefault="0048353E" w:rsidP="00103E38">
      <w:pPr>
        <w:tabs>
          <w:tab w:val="left" w:pos="2268"/>
        </w:tabs>
        <w:spacing w:after="240"/>
        <w:ind w:left="261"/>
        <w:jc w:val="center"/>
        <w:rPr>
          <w:rFonts w:cs="Arial"/>
          <w:b/>
          <w:sz w:val="24"/>
          <w:szCs w:val="24"/>
          <w:lang w:eastAsia="cs-CZ"/>
        </w:rPr>
      </w:pPr>
      <w:r w:rsidRPr="007A01C0">
        <w:rPr>
          <w:rFonts w:cs="Arial"/>
          <w:b/>
          <w:sz w:val="24"/>
          <w:szCs w:val="24"/>
          <w:lang w:eastAsia="cs-CZ"/>
        </w:rPr>
        <w:t>Doručovanie</w:t>
      </w:r>
    </w:p>
    <w:p w14:paraId="06921A75" w14:textId="77777777" w:rsidR="0048353E" w:rsidRPr="007A01C0" w:rsidRDefault="0048353E" w:rsidP="00820AE0">
      <w:pPr>
        <w:numPr>
          <w:ilvl w:val="0"/>
          <w:numId w:val="9"/>
        </w:numPr>
        <w:tabs>
          <w:tab w:val="left" w:pos="2268"/>
        </w:tabs>
        <w:rPr>
          <w:rFonts w:cs="Arial"/>
          <w:sz w:val="24"/>
          <w:szCs w:val="24"/>
          <w:lang w:eastAsia="cs-CZ"/>
        </w:rPr>
      </w:pPr>
      <w:r w:rsidRPr="007A01C0">
        <w:rPr>
          <w:rFonts w:cs="Arial"/>
          <w:sz w:val="24"/>
          <w:szCs w:val="24"/>
          <w:lang w:eastAsia="cs-CZ"/>
        </w:rPr>
        <w:t>Doručením akýchkoľvek písomností na základe tejto zmluvy alebo v súvislosti so zmluvou medzi zmluvnými stranami, ak nie je v zmluve uvedené inak sa rozumie doručenie písomnosti doporučene poštou na adresu zmluvnej strany uvedenej v záhlaví tejto zmluvy, doručenie kuriérom alebo osobné doručenie príslušnou zmluvnou stranou. Za deň doručenia písomnosti sa pokladá aj deň, v ktorý zmluvná strana odoprie doručovanú písomnosť prevziať alebo v ktorý márne uplynie úložná doba pre vyzdvihnutie si zásielky na pošte alebo v ktorý je na zásielke preukázateľne poštou vyznačená poznámka, že „adresát sa odsťahoval“, „adresát je neznámy“ alebo iná poznámka podobného významu.</w:t>
      </w:r>
    </w:p>
    <w:p w14:paraId="2E0D9E8C" w14:textId="60F5696C" w:rsidR="0048353E" w:rsidRPr="007A01C0" w:rsidRDefault="0048353E" w:rsidP="00820AE0">
      <w:pPr>
        <w:numPr>
          <w:ilvl w:val="0"/>
          <w:numId w:val="9"/>
        </w:numPr>
        <w:tabs>
          <w:tab w:val="left" w:pos="2268"/>
        </w:tabs>
        <w:rPr>
          <w:rFonts w:cs="Arial"/>
          <w:sz w:val="24"/>
          <w:szCs w:val="24"/>
          <w:lang w:eastAsia="cs-CZ"/>
        </w:rPr>
      </w:pPr>
      <w:r w:rsidRPr="007A01C0">
        <w:rPr>
          <w:rFonts w:cs="Arial"/>
          <w:sz w:val="24"/>
          <w:szCs w:val="24"/>
          <w:lang w:eastAsia="cs-CZ"/>
        </w:rPr>
        <w:t>Pre potreby doručovania prostredníctvom pošty sa použijú adresy na doručovanie zmluvných strán uvedené v záhlaví zmluvy, ibaže odosielajúcej zmluvnej strane adresát písomnosti písomne oznámil novú adresu sídla, prípadne inú novú adresu určenú na doručovanie písomností.</w:t>
      </w:r>
    </w:p>
    <w:p w14:paraId="5B88227F" w14:textId="77777777" w:rsidR="0048353E" w:rsidRPr="007A01C0" w:rsidRDefault="0048353E" w:rsidP="00820AE0">
      <w:pPr>
        <w:numPr>
          <w:ilvl w:val="0"/>
          <w:numId w:val="9"/>
        </w:numPr>
        <w:tabs>
          <w:tab w:val="left" w:pos="2268"/>
        </w:tabs>
        <w:rPr>
          <w:rFonts w:cs="Arial"/>
          <w:sz w:val="24"/>
          <w:szCs w:val="24"/>
          <w:lang w:eastAsia="cs-CZ"/>
        </w:rPr>
      </w:pPr>
      <w:r w:rsidRPr="007A01C0">
        <w:rPr>
          <w:rFonts w:cs="Arial"/>
          <w:sz w:val="24"/>
          <w:szCs w:val="24"/>
          <w:lang w:eastAsia="cs-CZ"/>
        </w:rPr>
        <w:t>V prípade akejkoľvek zmeny adresy určenej na doručovanie písomností na základe tejto zmluvy alebo v súvislosti so zmluvou sa príslušná zmluvná strana zaväzuje o zmene adresy písomne informovať druhú zmluvnú stranu; v takomto prípade je pre doručovanie rozhodujúca nová adresa riadne oznámená zmluvnej strane pred odosielaním písomnosti.</w:t>
      </w:r>
    </w:p>
    <w:p w14:paraId="68CC2F70" w14:textId="28FC191C" w:rsidR="00B844A2" w:rsidRPr="00103E38" w:rsidRDefault="0048353E" w:rsidP="00103E38">
      <w:pPr>
        <w:numPr>
          <w:ilvl w:val="0"/>
          <w:numId w:val="9"/>
        </w:numPr>
        <w:spacing w:after="240"/>
        <w:ind w:left="618" w:hanging="357"/>
        <w:rPr>
          <w:rFonts w:cs="Arial"/>
          <w:sz w:val="24"/>
          <w:szCs w:val="24"/>
          <w:lang w:eastAsia="cs-CZ"/>
        </w:rPr>
      </w:pPr>
      <w:r w:rsidRPr="007A01C0">
        <w:rPr>
          <w:rFonts w:cs="Arial"/>
          <w:sz w:val="24"/>
          <w:szCs w:val="24"/>
          <w:lang w:eastAsia="cs-CZ"/>
        </w:rPr>
        <w:t xml:space="preserve">Zmluvné strany sa dohodli, že na doručovanie písomností môžu využiť aj elektronickú poštu, okrem doručenia odstúpenia od zmluvy. Zmluvné strany budú </w:t>
      </w:r>
      <w:r w:rsidRPr="007A01C0">
        <w:rPr>
          <w:rFonts w:cs="Arial"/>
          <w:sz w:val="24"/>
          <w:szCs w:val="24"/>
          <w:lang w:eastAsia="cs-CZ"/>
        </w:rPr>
        <w:lastRenderedPageBreak/>
        <w:t>medzi sebou elektronicky komunikovať prostredníctvom kontaktných osôb uvedených v záhlaví zmluvy.</w:t>
      </w:r>
    </w:p>
    <w:p w14:paraId="29F2079B" w14:textId="7E40BA94" w:rsidR="0048353E" w:rsidRPr="007A01C0" w:rsidRDefault="0048353E" w:rsidP="00B52114">
      <w:pPr>
        <w:spacing w:line="259" w:lineRule="auto"/>
        <w:jc w:val="center"/>
        <w:rPr>
          <w:rFonts w:cs="Arial"/>
          <w:b/>
          <w:sz w:val="24"/>
          <w:szCs w:val="24"/>
          <w:lang w:eastAsia="cs-CZ"/>
        </w:rPr>
      </w:pPr>
      <w:r w:rsidRPr="007A01C0">
        <w:rPr>
          <w:rFonts w:cs="Arial"/>
          <w:b/>
          <w:sz w:val="24"/>
          <w:szCs w:val="24"/>
          <w:lang w:eastAsia="cs-CZ"/>
        </w:rPr>
        <w:t>Článok VIII</w:t>
      </w:r>
    </w:p>
    <w:p w14:paraId="253C35D0" w14:textId="049D5466" w:rsidR="0048353E" w:rsidRPr="007A01C0" w:rsidRDefault="0048353E" w:rsidP="00103E38">
      <w:pPr>
        <w:tabs>
          <w:tab w:val="left" w:pos="2268"/>
        </w:tabs>
        <w:spacing w:after="240"/>
        <w:ind w:left="284"/>
        <w:jc w:val="center"/>
        <w:rPr>
          <w:rFonts w:cs="Arial"/>
          <w:b/>
          <w:sz w:val="24"/>
          <w:szCs w:val="24"/>
          <w:lang w:eastAsia="cs-CZ"/>
        </w:rPr>
      </w:pPr>
      <w:r w:rsidRPr="007A01C0">
        <w:rPr>
          <w:rFonts w:cs="Arial"/>
          <w:b/>
          <w:sz w:val="24"/>
          <w:szCs w:val="24"/>
          <w:lang w:eastAsia="cs-CZ"/>
        </w:rPr>
        <w:t>Záverečné ustanovenia</w:t>
      </w:r>
    </w:p>
    <w:p w14:paraId="393F5D21" w14:textId="7A105C66" w:rsidR="0048353E" w:rsidRPr="00820AE0" w:rsidRDefault="0048353E" w:rsidP="00501B26">
      <w:pPr>
        <w:numPr>
          <w:ilvl w:val="0"/>
          <w:numId w:val="10"/>
        </w:numPr>
        <w:tabs>
          <w:tab w:val="left" w:pos="2268"/>
        </w:tabs>
        <w:rPr>
          <w:rFonts w:cs="Arial"/>
          <w:sz w:val="24"/>
          <w:szCs w:val="24"/>
          <w:lang w:eastAsia="cs-CZ"/>
        </w:rPr>
      </w:pPr>
      <w:r w:rsidRPr="00820AE0">
        <w:rPr>
          <w:rFonts w:cs="Arial"/>
          <w:sz w:val="24"/>
          <w:szCs w:val="24"/>
          <w:lang w:eastAsia="cs-CZ"/>
        </w:rPr>
        <w:t>Zmluva nadobúda platnosť dňom jej podpisu oprávnenými zástupcami oboch zmluvných strán a účinnosť nadobudne v  deň nasledujúci po dni, v ktorom bude zmluva zverejnená v súlade s § 47a ods. 1 Občianskeho zákonníka.</w:t>
      </w:r>
    </w:p>
    <w:p w14:paraId="4EE49DAB" w14:textId="60B5A6DF" w:rsidR="0048353E" w:rsidRPr="007A01C0" w:rsidRDefault="0048353E" w:rsidP="00501B26">
      <w:pPr>
        <w:numPr>
          <w:ilvl w:val="0"/>
          <w:numId w:val="10"/>
        </w:numPr>
        <w:tabs>
          <w:tab w:val="left" w:pos="2268"/>
        </w:tabs>
        <w:rPr>
          <w:rFonts w:cs="Arial"/>
          <w:sz w:val="24"/>
          <w:szCs w:val="24"/>
          <w:lang w:eastAsia="cs-CZ"/>
        </w:rPr>
      </w:pPr>
      <w:r w:rsidRPr="007A01C0">
        <w:rPr>
          <w:rFonts w:cs="Arial"/>
          <w:sz w:val="24"/>
          <w:szCs w:val="24"/>
          <w:lang w:eastAsia="cs-CZ"/>
        </w:rPr>
        <w:t>Akékoľvek zmeny alebo doplnky k tejto zmluve možno vykonať len písomnou dohodou, formou očíslovaného dodatku k zmluve, ktorý musí byť podpísaný obidvoma zmluvnými stranami.</w:t>
      </w:r>
    </w:p>
    <w:p w14:paraId="33818B6E" w14:textId="77777777" w:rsidR="0048353E" w:rsidRPr="007A01C0" w:rsidRDefault="0048353E" w:rsidP="00501B26">
      <w:pPr>
        <w:numPr>
          <w:ilvl w:val="0"/>
          <w:numId w:val="10"/>
        </w:numPr>
        <w:tabs>
          <w:tab w:val="left" w:pos="2268"/>
        </w:tabs>
        <w:rPr>
          <w:rFonts w:cs="Arial"/>
          <w:sz w:val="24"/>
          <w:szCs w:val="24"/>
          <w:lang w:eastAsia="cs-CZ"/>
        </w:rPr>
      </w:pPr>
      <w:r w:rsidRPr="007A01C0">
        <w:rPr>
          <w:rFonts w:cs="Arial"/>
          <w:sz w:val="24"/>
          <w:szCs w:val="24"/>
          <w:lang w:eastAsia="cs-CZ"/>
        </w:rPr>
        <w:t>Zmluvné strany sa dohodli, že právne vzťahy touto zmluvou neupravené sa riadia príslušnými ustanoveniami Obchodného zákonníka a ďalšími právnymi predpismi platnými na území Slovenskej republiky.</w:t>
      </w:r>
    </w:p>
    <w:p w14:paraId="0BCEBA6E" w14:textId="33CF9D31" w:rsidR="0048353E" w:rsidRPr="007A01C0" w:rsidRDefault="0048353E" w:rsidP="00501B26">
      <w:pPr>
        <w:numPr>
          <w:ilvl w:val="0"/>
          <w:numId w:val="10"/>
        </w:numPr>
        <w:tabs>
          <w:tab w:val="left" w:pos="2268"/>
        </w:tabs>
        <w:rPr>
          <w:rFonts w:cs="Arial"/>
          <w:sz w:val="24"/>
          <w:szCs w:val="24"/>
          <w:lang w:eastAsia="cs-CZ"/>
        </w:rPr>
      </w:pPr>
      <w:r w:rsidRPr="007A01C0">
        <w:rPr>
          <w:rFonts w:cs="Arial"/>
          <w:sz w:val="24"/>
          <w:szCs w:val="24"/>
          <w:lang w:eastAsia="cs-CZ"/>
        </w:rPr>
        <w:t>Táto zmluva bola vyhotovená v štyroch rovnopisoch pričom predávajúci dostane tri vyhotovenia a kupujúci jedno vyhotovenie.</w:t>
      </w:r>
    </w:p>
    <w:p w14:paraId="6C224D21" w14:textId="5E9DAEAD" w:rsidR="008B24C9" w:rsidRPr="00103E38" w:rsidRDefault="0048353E" w:rsidP="00103E38">
      <w:pPr>
        <w:numPr>
          <w:ilvl w:val="0"/>
          <w:numId w:val="10"/>
        </w:numPr>
        <w:tabs>
          <w:tab w:val="left" w:pos="2268"/>
        </w:tabs>
        <w:spacing w:after="240"/>
        <w:ind w:left="618" w:hanging="357"/>
        <w:rPr>
          <w:rFonts w:cs="Arial"/>
          <w:sz w:val="24"/>
          <w:szCs w:val="24"/>
          <w:lang w:eastAsia="cs-CZ"/>
        </w:rPr>
      </w:pPr>
      <w:r w:rsidRPr="007A01C0">
        <w:rPr>
          <w:rFonts w:cs="Arial"/>
          <w:sz w:val="24"/>
          <w:szCs w:val="24"/>
          <w:lang w:eastAsia="cs-CZ"/>
        </w:rPr>
        <w:t>Zmluvné strany vyhlasujú, že zmluvu uzatvorili na základe slobodnej vôle, zmluvu si prečítali, jej obsahu rozumejú a na znak súhlasu zmluvu bez akýchkoľvek výhrad podpisujú</w:t>
      </w:r>
      <w:r w:rsidR="00820AE0">
        <w:rPr>
          <w:rFonts w:cs="Arial"/>
          <w:sz w:val="24"/>
          <w:szCs w:val="24"/>
          <w:lang w:eastAsia="cs-CZ"/>
        </w:rPr>
        <w:t>.</w:t>
      </w:r>
    </w:p>
    <w:p w14:paraId="17C836E2" w14:textId="6CC5EF7F" w:rsidR="00501B26" w:rsidRPr="007A01C0" w:rsidRDefault="0048353E" w:rsidP="00103E38">
      <w:pPr>
        <w:tabs>
          <w:tab w:val="left" w:pos="142"/>
          <w:tab w:val="left" w:pos="2268"/>
        </w:tabs>
        <w:spacing w:after="240"/>
        <w:ind w:left="215" w:firstLine="142"/>
        <w:jc w:val="both"/>
        <w:rPr>
          <w:rFonts w:cs="Arial"/>
          <w:sz w:val="24"/>
          <w:szCs w:val="24"/>
          <w:lang w:eastAsia="cs-CZ"/>
        </w:rPr>
      </w:pPr>
      <w:r w:rsidRPr="007A01C0">
        <w:rPr>
          <w:rFonts w:cs="Arial"/>
          <w:sz w:val="24"/>
          <w:szCs w:val="24"/>
          <w:lang w:eastAsia="cs-CZ"/>
        </w:rPr>
        <w:t>V Trenčíne, dňa:</w:t>
      </w:r>
    </w:p>
    <w:p w14:paraId="154D0F76" w14:textId="5784A5F2" w:rsidR="008B24C9" w:rsidRPr="007A01C0" w:rsidRDefault="00820AE0" w:rsidP="00103E38">
      <w:pPr>
        <w:tabs>
          <w:tab w:val="left" w:pos="142"/>
          <w:tab w:val="left" w:pos="2268"/>
        </w:tabs>
        <w:spacing w:after="960"/>
        <w:ind w:left="567" w:hanging="425"/>
        <w:jc w:val="both"/>
        <w:rPr>
          <w:rFonts w:cs="Arial"/>
          <w:sz w:val="24"/>
          <w:szCs w:val="24"/>
          <w:lang w:eastAsia="cs-CZ"/>
        </w:rPr>
      </w:pPr>
      <w:r>
        <w:rPr>
          <w:rFonts w:cs="Arial"/>
          <w:sz w:val="24"/>
          <w:szCs w:val="24"/>
          <w:lang w:eastAsia="cs-CZ"/>
        </w:rPr>
        <w:tab/>
      </w:r>
      <w:r w:rsidR="0048353E" w:rsidRPr="007A01C0">
        <w:rPr>
          <w:rFonts w:cs="Arial"/>
          <w:sz w:val="24"/>
          <w:szCs w:val="24"/>
          <w:lang w:eastAsia="cs-CZ"/>
        </w:rPr>
        <w:t>Predávajúci:</w:t>
      </w:r>
      <w:r w:rsidR="0048353E" w:rsidRPr="007A01C0">
        <w:rPr>
          <w:rFonts w:cs="Arial"/>
          <w:sz w:val="24"/>
          <w:szCs w:val="24"/>
          <w:lang w:eastAsia="cs-CZ"/>
        </w:rPr>
        <w:tab/>
      </w:r>
      <w:r w:rsidR="0048353E" w:rsidRPr="007A01C0">
        <w:rPr>
          <w:rFonts w:cs="Arial"/>
          <w:sz w:val="24"/>
          <w:szCs w:val="24"/>
          <w:lang w:eastAsia="cs-CZ"/>
        </w:rPr>
        <w:tab/>
      </w:r>
      <w:r w:rsidR="0048353E" w:rsidRPr="007A01C0">
        <w:rPr>
          <w:rFonts w:cs="Arial"/>
          <w:sz w:val="24"/>
          <w:szCs w:val="24"/>
          <w:lang w:eastAsia="cs-CZ"/>
        </w:rPr>
        <w:tab/>
      </w:r>
      <w:r w:rsidR="0048353E" w:rsidRPr="007A01C0">
        <w:rPr>
          <w:rFonts w:cs="Arial"/>
          <w:sz w:val="24"/>
          <w:szCs w:val="24"/>
          <w:lang w:eastAsia="cs-CZ"/>
        </w:rPr>
        <w:tab/>
      </w:r>
      <w:r w:rsidR="0048353E" w:rsidRPr="007A01C0">
        <w:rPr>
          <w:rFonts w:cs="Arial"/>
          <w:sz w:val="24"/>
          <w:szCs w:val="24"/>
          <w:lang w:eastAsia="cs-CZ"/>
        </w:rPr>
        <w:tab/>
      </w:r>
      <w:r w:rsidR="0048353E" w:rsidRPr="007A01C0">
        <w:rPr>
          <w:rFonts w:cs="Arial"/>
          <w:sz w:val="24"/>
          <w:szCs w:val="24"/>
          <w:lang w:eastAsia="cs-CZ"/>
        </w:rPr>
        <w:tab/>
      </w:r>
      <w:r w:rsidR="0048353E" w:rsidRPr="007A01C0">
        <w:rPr>
          <w:rFonts w:cs="Arial"/>
          <w:sz w:val="24"/>
          <w:szCs w:val="24"/>
          <w:lang w:eastAsia="cs-CZ"/>
        </w:rPr>
        <w:tab/>
        <w:t>Kupujúci:</w:t>
      </w:r>
    </w:p>
    <w:p w14:paraId="1196FA8C" w14:textId="21A6C232" w:rsidR="0048353E" w:rsidRPr="007A01C0" w:rsidRDefault="0048353E" w:rsidP="0048353E">
      <w:pPr>
        <w:tabs>
          <w:tab w:val="left" w:pos="142"/>
          <w:tab w:val="left" w:pos="2268"/>
        </w:tabs>
        <w:ind w:left="567" w:hanging="425"/>
        <w:jc w:val="both"/>
        <w:rPr>
          <w:rFonts w:cs="Arial"/>
          <w:sz w:val="24"/>
          <w:szCs w:val="24"/>
          <w:lang w:eastAsia="cs-CZ"/>
        </w:rPr>
      </w:pPr>
      <w:r w:rsidRPr="007A01C0">
        <w:rPr>
          <w:rFonts w:cs="Arial"/>
          <w:sz w:val="24"/>
          <w:szCs w:val="24"/>
          <w:lang w:eastAsia="cs-CZ"/>
        </w:rPr>
        <w:t>_____________________________</w:t>
      </w:r>
      <w:r w:rsidRPr="007A01C0">
        <w:rPr>
          <w:rFonts w:cs="Arial"/>
          <w:sz w:val="24"/>
          <w:szCs w:val="24"/>
          <w:lang w:eastAsia="cs-CZ"/>
        </w:rPr>
        <w:tab/>
      </w:r>
      <w:r w:rsidRPr="007A01C0">
        <w:rPr>
          <w:rFonts w:cs="Arial"/>
          <w:sz w:val="24"/>
          <w:szCs w:val="24"/>
          <w:lang w:eastAsia="cs-CZ"/>
        </w:rPr>
        <w:tab/>
      </w:r>
      <w:r w:rsidR="00820AE0">
        <w:rPr>
          <w:rFonts w:cs="Arial"/>
          <w:sz w:val="24"/>
          <w:szCs w:val="24"/>
          <w:lang w:eastAsia="cs-CZ"/>
        </w:rPr>
        <w:tab/>
      </w:r>
      <w:r w:rsidRPr="007A01C0">
        <w:rPr>
          <w:rFonts w:cs="Arial"/>
          <w:sz w:val="24"/>
          <w:szCs w:val="24"/>
          <w:lang w:eastAsia="cs-CZ"/>
        </w:rPr>
        <w:t>________________________</w:t>
      </w:r>
    </w:p>
    <w:p w14:paraId="68168A60" w14:textId="18A3E5D5" w:rsidR="0048353E" w:rsidRPr="007A01C0" w:rsidRDefault="0048353E" w:rsidP="0048353E">
      <w:pPr>
        <w:tabs>
          <w:tab w:val="left" w:pos="142"/>
          <w:tab w:val="left" w:pos="2268"/>
        </w:tabs>
        <w:ind w:left="567" w:hanging="425"/>
        <w:jc w:val="both"/>
        <w:rPr>
          <w:rFonts w:cs="Arial"/>
          <w:sz w:val="24"/>
          <w:szCs w:val="24"/>
          <w:lang w:eastAsia="cs-CZ"/>
        </w:rPr>
      </w:pPr>
      <w:r w:rsidRPr="007A01C0">
        <w:rPr>
          <w:rFonts w:cs="Arial"/>
          <w:sz w:val="24"/>
          <w:szCs w:val="24"/>
          <w:lang w:eastAsia="cs-CZ"/>
        </w:rPr>
        <w:t>Mestské hospodárstvo a správa</w:t>
      </w:r>
      <w:r w:rsidRPr="007A01C0">
        <w:rPr>
          <w:rFonts w:cs="Arial"/>
          <w:sz w:val="24"/>
          <w:szCs w:val="24"/>
          <w:lang w:eastAsia="cs-CZ"/>
        </w:rPr>
        <w:tab/>
      </w:r>
      <w:r w:rsidRPr="007A01C0">
        <w:rPr>
          <w:rFonts w:cs="Arial"/>
          <w:sz w:val="24"/>
          <w:szCs w:val="24"/>
          <w:lang w:eastAsia="cs-CZ"/>
        </w:rPr>
        <w:tab/>
      </w:r>
      <w:r w:rsidRPr="007A01C0">
        <w:rPr>
          <w:rFonts w:cs="Arial"/>
          <w:sz w:val="24"/>
          <w:szCs w:val="24"/>
          <w:lang w:eastAsia="cs-CZ"/>
        </w:rPr>
        <w:tab/>
      </w:r>
      <w:r w:rsidRPr="007A01C0">
        <w:rPr>
          <w:rFonts w:cs="Arial"/>
          <w:sz w:val="24"/>
          <w:szCs w:val="24"/>
          <w:lang w:eastAsia="cs-CZ"/>
        </w:rPr>
        <w:tab/>
      </w:r>
      <w:r w:rsidR="00820AE0">
        <w:rPr>
          <w:rFonts w:cs="Arial"/>
          <w:sz w:val="24"/>
          <w:szCs w:val="24"/>
          <w:lang w:eastAsia="cs-CZ"/>
        </w:rPr>
        <w:tab/>
      </w:r>
    </w:p>
    <w:p w14:paraId="3AAA07E4" w14:textId="6F4FFADC" w:rsidR="00D1250B" w:rsidRDefault="00820AE0" w:rsidP="007370A0">
      <w:pPr>
        <w:tabs>
          <w:tab w:val="left" w:pos="142"/>
          <w:tab w:val="left" w:pos="2268"/>
        </w:tabs>
        <w:spacing w:after="360"/>
        <w:ind w:left="567" w:hanging="425"/>
        <w:jc w:val="both"/>
        <w:rPr>
          <w:rFonts w:cs="Arial"/>
          <w:sz w:val="24"/>
          <w:szCs w:val="24"/>
          <w:lang w:eastAsia="cs-CZ"/>
        </w:rPr>
      </w:pPr>
      <w:r>
        <w:rPr>
          <w:rFonts w:cs="Arial"/>
          <w:sz w:val="24"/>
          <w:szCs w:val="24"/>
          <w:lang w:eastAsia="cs-CZ"/>
        </w:rPr>
        <w:tab/>
      </w:r>
      <w:r w:rsidR="0048353E" w:rsidRPr="007A01C0">
        <w:rPr>
          <w:rFonts w:cs="Arial"/>
          <w:sz w:val="24"/>
          <w:szCs w:val="24"/>
          <w:lang w:eastAsia="cs-CZ"/>
        </w:rPr>
        <w:t>lesov, m.r.o., Trenčín</w:t>
      </w:r>
      <w:r w:rsidR="0048353E" w:rsidRPr="007A01C0">
        <w:rPr>
          <w:rFonts w:cs="Arial"/>
          <w:sz w:val="24"/>
          <w:szCs w:val="24"/>
          <w:lang w:eastAsia="cs-CZ"/>
        </w:rPr>
        <w:tab/>
      </w:r>
    </w:p>
    <w:p w14:paraId="6EB278CF" w14:textId="59AA73BF" w:rsidR="00110BDB" w:rsidRDefault="00D1250B" w:rsidP="007370A0">
      <w:pPr>
        <w:tabs>
          <w:tab w:val="left" w:pos="142"/>
          <w:tab w:val="left" w:pos="2268"/>
        </w:tabs>
        <w:ind w:left="567" w:hanging="425"/>
        <w:jc w:val="both"/>
        <w:rPr>
          <w:rFonts w:cs="Arial"/>
          <w:sz w:val="24"/>
          <w:szCs w:val="24"/>
          <w:lang w:eastAsia="cs-CZ"/>
        </w:rPr>
      </w:pPr>
      <w:r>
        <w:rPr>
          <w:rFonts w:cs="Arial"/>
          <w:sz w:val="24"/>
          <w:szCs w:val="24"/>
          <w:lang w:eastAsia="cs-CZ"/>
        </w:rPr>
        <w:t>Prílohy:</w:t>
      </w:r>
      <w:r w:rsidR="004B0BE2">
        <w:rPr>
          <w:rFonts w:cs="Arial"/>
          <w:sz w:val="24"/>
          <w:szCs w:val="24"/>
          <w:lang w:eastAsia="cs-CZ"/>
        </w:rPr>
        <w:t>-Tab. č.3</w:t>
      </w:r>
      <w:r w:rsidR="00CA0745">
        <w:rPr>
          <w:rFonts w:cs="Arial"/>
          <w:sz w:val="24"/>
          <w:szCs w:val="24"/>
          <w:lang w:eastAsia="cs-CZ"/>
        </w:rPr>
        <w:t xml:space="preserve">, </w:t>
      </w:r>
      <w:r w:rsidR="000E4E47">
        <w:rPr>
          <w:rFonts w:cs="Arial"/>
          <w:sz w:val="24"/>
          <w:szCs w:val="24"/>
          <w:lang w:eastAsia="cs-CZ"/>
        </w:rPr>
        <w:t>Kúpna cena sortimentov dreva</w:t>
      </w:r>
    </w:p>
    <w:p w14:paraId="7FF39C29" w14:textId="6C21FB4C" w:rsidR="00110BDB" w:rsidRDefault="00110BDB" w:rsidP="007370A0">
      <w:pPr>
        <w:tabs>
          <w:tab w:val="left" w:pos="142"/>
          <w:tab w:val="left" w:pos="2268"/>
        </w:tabs>
        <w:ind w:left="567" w:hanging="425"/>
        <w:jc w:val="both"/>
        <w:rPr>
          <w:rFonts w:cs="Arial"/>
          <w:sz w:val="24"/>
          <w:szCs w:val="24"/>
          <w:lang w:eastAsia="cs-CZ"/>
        </w:rPr>
      </w:pPr>
      <w:r>
        <w:rPr>
          <w:rFonts w:cs="Arial"/>
          <w:sz w:val="24"/>
          <w:szCs w:val="24"/>
          <w:lang w:eastAsia="cs-CZ"/>
        </w:rPr>
        <w:br w:type="page"/>
      </w:r>
    </w:p>
    <w:p w14:paraId="50D3E5C1" w14:textId="77777777" w:rsidR="00110BDB" w:rsidRDefault="00110BDB" w:rsidP="007370A0">
      <w:pPr>
        <w:tabs>
          <w:tab w:val="left" w:pos="142"/>
          <w:tab w:val="left" w:pos="2268"/>
        </w:tabs>
        <w:ind w:left="567" w:hanging="425"/>
        <w:jc w:val="both"/>
        <w:rPr>
          <w:rFonts w:cs="Arial"/>
          <w:sz w:val="24"/>
          <w:szCs w:val="24"/>
          <w:lang w:eastAsia="cs-CZ"/>
        </w:rPr>
        <w:sectPr w:rsidR="00110BDB" w:rsidSect="00A37020">
          <w:footerReference w:type="default" r:id="rId7"/>
          <w:pgSz w:w="11906" w:h="16838"/>
          <w:pgMar w:top="1223" w:right="1106" w:bottom="1494" w:left="1202" w:header="1089" w:footer="856" w:gutter="0"/>
          <w:cols w:space="708"/>
          <w:docGrid w:linePitch="272"/>
        </w:sectPr>
      </w:pPr>
    </w:p>
    <w:p w14:paraId="18D71A2C" w14:textId="13B3FE19" w:rsidR="005711F6" w:rsidRDefault="005711F6" w:rsidP="005711F6">
      <w:pPr>
        <w:spacing w:after="400"/>
        <w:ind w:firstLine="142"/>
        <w:jc w:val="both"/>
        <w:rPr>
          <w:rFonts w:cs="Arial"/>
          <w:color w:val="000000"/>
          <w:sz w:val="24"/>
          <w:szCs w:val="24"/>
        </w:rPr>
      </w:pPr>
      <w:r w:rsidRPr="0084109B">
        <w:rPr>
          <w:rFonts w:cs="Arial"/>
          <w:color w:val="000000"/>
          <w:sz w:val="24"/>
          <w:szCs w:val="24"/>
        </w:rPr>
        <w:lastRenderedPageBreak/>
        <w:t>Príloha č.1 Kúpnej zmluvy č. 205/42000/2026</w:t>
      </w:r>
    </w:p>
    <w:p w14:paraId="79A06045" w14:textId="051CBA0C" w:rsidR="005711F6" w:rsidRDefault="005711F6" w:rsidP="005711F6">
      <w:pPr>
        <w:spacing w:after="400"/>
        <w:ind w:firstLine="142"/>
        <w:jc w:val="both"/>
        <w:rPr>
          <w:rFonts w:cs="Arial"/>
          <w:sz w:val="24"/>
          <w:szCs w:val="24"/>
          <w:lang w:eastAsia="cs-CZ"/>
        </w:rPr>
      </w:pPr>
      <w:r w:rsidRPr="005711F6">
        <w:rPr>
          <w:rFonts w:cs="Arial"/>
          <w:color w:val="000000"/>
          <w:sz w:val="24"/>
          <w:szCs w:val="24"/>
        </w:rPr>
        <w:t>Tab.č.3 Kúpna cena sortimentov dreva stredisko Brezina</w:t>
      </w:r>
    </w:p>
    <w:tbl>
      <w:tblPr>
        <w:tblW w:w="15514" w:type="dxa"/>
        <w:tblInd w:w="-10" w:type="dxa"/>
        <w:tblCellMar>
          <w:left w:w="70" w:type="dxa"/>
          <w:right w:w="70" w:type="dxa"/>
        </w:tblCellMar>
        <w:tblLook w:val="04A0" w:firstRow="1" w:lastRow="0" w:firstColumn="1" w:lastColumn="0" w:noHBand="0" w:noVBand="1"/>
      </w:tblPr>
      <w:tblGrid>
        <w:gridCol w:w="709"/>
        <w:gridCol w:w="709"/>
        <w:gridCol w:w="850"/>
        <w:gridCol w:w="993"/>
        <w:gridCol w:w="708"/>
        <w:gridCol w:w="851"/>
        <w:gridCol w:w="992"/>
        <w:gridCol w:w="709"/>
        <w:gridCol w:w="992"/>
        <w:gridCol w:w="992"/>
        <w:gridCol w:w="851"/>
        <w:gridCol w:w="850"/>
        <w:gridCol w:w="993"/>
        <w:gridCol w:w="992"/>
        <w:gridCol w:w="1134"/>
        <w:gridCol w:w="1134"/>
        <w:gridCol w:w="1055"/>
      </w:tblGrid>
      <w:tr w:rsidR="005711F6" w:rsidRPr="005711F6" w14:paraId="24C9C12F" w14:textId="77777777" w:rsidTr="002906CB">
        <w:trPr>
          <w:gridAfter w:val="1"/>
          <w:wAfter w:w="1055" w:type="dxa"/>
          <w:trHeight w:val="408"/>
        </w:trPr>
        <w:tc>
          <w:tcPr>
            <w:tcW w:w="709" w:type="dxa"/>
            <w:vMerge w:val="restart"/>
            <w:tcBorders>
              <w:top w:val="single" w:sz="8" w:space="0" w:color="auto"/>
              <w:left w:val="single" w:sz="8" w:space="0" w:color="auto"/>
              <w:bottom w:val="nil"/>
              <w:right w:val="single" w:sz="8" w:space="0" w:color="auto"/>
            </w:tcBorders>
            <w:vAlign w:val="center"/>
            <w:hideMark/>
          </w:tcPr>
          <w:p w14:paraId="3F7B2777"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10490" w:type="dxa"/>
            <w:gridSpan w:val="12"/>
            <w:vMerge w:val="restart"/>
            <w:tcBorders>
              <w:top w:val="single" w:sz="8" w:space="0" w:color="auto"/>
              <w:left w:val="single" w:sz="8" w:space="0" w:color="auto"/>
              <w:bottom w:val="single" w:sz="8" w:space="0" w:color="000000"/>
              <w:right w:val="single" w:sz="8" w:space="0" w:color="000000"/>
            </w:tcBorders>
            <w:vAlign w:val="center"/>
            <w:hideMark/>
          </w:tcPr>
          <w:p w14:paraId="72A5C6CF"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Akostné triedy</w:t>
            </w:r>
          </w:p>
        </w:tc>
        <w:tc>
          <w:tcPr>
            <w:tcW w:w="3260"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5CC8F772"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Drevo na emergetické účely</w:t>
            </w:r>
          </w:p>
        </w:tc>
      </w:tr>
      <w:tr w:rsidR="005711F6" w:rsidRPr="005711F6" w14:paraId="36C6B298" w14:textId="77777777" w:rsidTr="002906CB">
        <w:trPr>
          <w:trHeight w:val="315"/>
        </w:trPr>
        <w:tc>
          <w:tcPr>
            <w:tcW w:w="709" w:type="dxa"/>
            <w:vMerge/>
            <w:tcBorders>
              <w:top w:val="single" w:sz="8" w:space="0" w:color="auto"/>
              <w:left w:val="single" w:sz="8" w:space="0" w:color="auto"/>
              <w:bottom w:val="nil"/>
              <w:right w:val="single" w:sz="8" w:space="0" w:color="auto"/>
            </w:tcBorders>
            <w:vAlign w:val="center"/>
            <w:hideMark/>
          </w:tcPr>
          <w:p w14:paraId="6B04E9B6" w14:textId="77777777" w:rsidR="005711F6" w:rsidRPr="005711F6" w:rsidRDefault="005711F6" w:rsidP="005711F6">
            <w:pPr>
              <w:rPr>
                <w:rFonts w:cs="Arial"/>
                <w:b/>
                <w:bCs/>
                <w:color w:val="000000"/>
                <w:sz w:val="14"/>
                <w:szCs w:val="14"/>
              </w:rPr>
            </w:pPr>
          </w:p>
        </w:tc>
        <w:tc>
          <w:tcPr>
            <w:tcW w:w="10490" w:type="dxa"/>
            <w:gridSpan w:val="12"/>
            <w:vMerge/>
            <w:tcBorders>
              <w:top w:val="single" w:sz="8" w:space="0" w:color="auto"/>
              <w:left w:val="single" w:sz="8" w:space="0" w:color="auto"/>
              <w:bottom w:val="single" w:sz="8" w:space="0" w:color="000000"/>
              <w:right w:val="single" w:sz="8" w:space="0" w:color="000000"/>
            </w:tcBorders>
            <w:vAlign w:val="center"/>
            <w:hideMark/>
          </w:tcPr>
          <w:p w14:paraId="3686C974" w14:textId="77777777" w:rsidR="005711F6" w:rsidRPr="005711F6" w:rsidRDefault="005711F6" w:rsidP="005711F6">
            <w:pPr>
              <w:rPr>
                <w:rFonts w:cs="Arial"/>
                <w:b/>
                <w:bCs/>
                <w:color w:val="000000"/>
                <w:sz w:val="14"/>
                <w:szCs w:val="14"/>
              </w:rPr>
            </w:pPr>
          </w:p>
        </w:tc>
        <w:tc>
          <w:tcPr>
            <w:tcW w:w="3260" w:type="dxa"/>
            <w:gridSpan w:val="3"/>
            <w:vMerge/>
            <w:tcBorders>
              <w:top w:val="single" w:sz="8" w:space="0" w:color="auto"/>
              <w:left w:val="single" w:sz="8" w:space="0" w:color="auto"/>
              <w:bottom w:val="single" w:sz="8" w:space="0" w:color="000000"/>
              <w:right w:val="single" w:sz="8" w:space="0" w:color="000000"/>
            </w:tcBorders>
            <w:vAlign w:val="center"/>
            <w:hideMark/>
          </w:tcPr>
          <w:p w14:paraId="6BEB34FD" w14:textId="77777777" w:rsidR="005711F6" w:rsidRPr="005711F6" w:rsidRDefault="005711F6" w:rsidP="005711F6">
            <w:pPr>
              <w:rPr>
                <w:rFonts w:cs="Arial"/>
                <w:b/>
                <w:bCs/>
                <w:color w:val="000000"/>
                <w:sz w:val="14"/>
                <w:szCs w:val="14"/>
              </w:rPr>
            </w:pPr>
          </w:p>
        </w:tc>
        <w:tc>
          <w:tcPr>
            <w:tcW w:w="1055" w:type="dxa"/>
            <w:tcBorders>
              <w:top w:val="nil"/>
              <w:left w:val="nil"/>
              <w:bottom w:val="nil"/>
              <w:right w:val="nil"/>
            </w:tcBorders>
            <w:noWrap/>
            <w:vAlign w:val="bottom"/>
            <w:hideMark/>
          </w:tcPr>
          <w:p w14:paraId="395CC38C" w14:textId="77777777" w:rsidR="005711F6" w:rsidRPr="005711F6" w:rsidRDefault="005711F6" w:rsidP="005711F6">
            <w:pPr>
              <w:jc w:val="center"/>
              <w:rPr>
                <w:rFonts w:cs="Arial"/>
                <w:b/>
                <w:bCs/>
                <w:color w:val="000000"/>
                <w:sz w:val="14"/>
                <w:szCs w:val="14"/>
              </w:rPr>
            </w:pPr>
          </w:p>
        </w:tc>
      </w:tr>
      <w:tr w:rsidR="002906CB" w:rsidRPr="005711F6" w14:paraId="3A5F4313" w14:textId="77777777" w:rsidTr="002906CB">
        <w:trPr>
          <w:trHeight w:val="480"/>
        </w:trPr>
        <w:tc>
          <w:tcPr>
            <w:tcW w:w="709" w:type="dxa"/>
            <w:vMerge w:val="restart"/>
            <w:tcBorders>
              <w:top w:val="nil"/>
              <w:left w:val="single" w:sz="8" w:space="0" w:color="auto"/>
              <w:bottom w:val="single" w:sz="8" w:space="0" w:color="000000"/>
              <w:right w:val="single" w:sz="8" w:space="0" w:color="auto"/>
            </w:tcBorders>
            <w:vAlign w:val="center"/>
            <w:hideMark/>
          </w:tcPr>
          <w:p w14:paraId="7FBE37CC" w14:textId="77777777" w:rsidR="002906CB" w:rsidRPr="005711F6" w:rsidRDefault="002906CB" w:rsidP="005711F6">
            <w:pPr>
              <w:jc w:val="center"/>
              <w:rPr>
                <w:rFonts w:cs="Arial"/>
                <w:b/>
                <w:bCs/>
                <w:color w:val="000000"/>
                <w:sz w:val="14"/>
                <w:szCs w:val="14"/>
              </w:rPr>
            </w:pPr>
            <w:r w:rsidRPr="005711F6">
              <w:rPr>
                <w:rFonts w:cs="Arial"/>
                <w:b/>
                <w:bCs/>
                <w:color w:val="000000"/>
                <w:sz w:val="14"/>
                <w:szCs w:val="14"/>
              </w:rPr>
              <w:t>Drevina</w:t>
            </w:r>
          </w:p>
        </w:tc>
        <w:tc>
          <w:tcPr>
            <w:tcW w:w="709" w:type="dxa"/>
            <w:tcBorders>
              <w:top w:val="nil"/>
              <w:left w:val="nil"/>
              <w:bottom w:val="nil"/>
              <w:right w:val="single" w:sz="8" w:space="0" w:color="auto"/>
            </w:tcBorders>
            <w:vAlign w:val="center"/>
            <w:hideMark/>
          </w:tcPr>
          <w:p w14:paraId="3F6F915C"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III.A</w:t>
            </w:r>
          </w:p>
        </w:tc>
        <w:tc>
          <w:tcPr>
            <w:tcW w:w="850" w:type="dxa"/>
            <w:vMerge w:val="restart"/>
            <w:tcBorders>
              <w:top w:val="nil"/>
              <w:left w:val="single" w:sz="8" w:space="0" w:color="auto"/>
              <w:bottom w:val="single" w:sz="8" w:space="0" w:color="000000"/>
              <w:right w:val="single" w:sz="8" w:space="0" w:color="auto"/>
            </w:tcBorders>
            <w:vAlign w:val="center"/>
            <w:hideMark/>
          </w:tcPr>
          <w:p w14:paraId="362840D4"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III.A  €/m</w:t>
            </w:r>
            <w:r w:rsidRPr="005711F6">
              <w:rPr>
                <w:rFonts w:cs="Arial"/>
                <w:b/>
                <w:bCs/>
                <w:color w:val="000000"/>
                <w:sz w:val="14"/>
                <w:szCs w:val="14"/>
                <w:vertAlign w:val="superscript"/>
              </w:rPr>
              <w:t>3</w:t>
            </w:r>
          </w:p>
        </w:tc>
        <w:tc>
          <w:tcPr>
            <w:tcW w:w="993" w:type="dxa"/>
            <w:tcBorders>
              <w:top w:val="nil"/>
              <w:left w:val="nil"/>
              <w:bottom w:val="nil"/>
              <w:right w:val="single" w:sz="8" w:space="0" w:color="auto"/>
            </w:tcBorders>
            <w:vAlign w:val="center"/>
            <w:hideMark/>
          </w:tcPr>
          <w:p w14:paraId="414BC6A7"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SPOLUIII. A</w:t>
            </w:r>
          </w:p>
        </w:tc>
        <w:tc>
          <w:tcPr>
            <w:tcW w:w="708" w:type="dxa"/>
            <w:tcBorders>
              <w:top w:val="nil"/>
              <w:left w:val="nil"/>
              <w:bottom w:val="nil"/>
              <w:right w:val="single" w:sz="8" w:space="0" w:color="auto"/>
            </w:tcBorders>
            <w:vAlign w:val="center"/>
            <w:hideMark/>
          </w:tcPr>
          <w:p w14:paraId="1310D301"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III.B</w:t>
            </w:r>
          </w:p>
        </w:tc>
        <w:tc>
          <w:tcPr>
            <w:tcW w:w="851" w:type="dxa"/>
            <w:vMerge w:val="restart"/>
            <w:tcBorders>
              <w:top w:val="nil"/>
              <w:left w:val="single" w:sz="8" w:space="0" w:color="auto"/>
              <w:bottom w:val="single" w:sz="8" w:space="0" w:color="000000"/>
              <w:right w:val="single" w:sz="8" w:space="0" w:color="auto"/>
            </w:tcBorders>
            <w:vAlign w:val="center"/>
            <w:hideMark/>
          </w:tcPr>
          <w:p w14:paraId="077B9B25"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III.B  €/m</w:t>
            </w:r>
            <w:r w:rsidRPr="005711F6">
              <w:rPr>
                <w:rFonts w:cs="Arial"/>
                <w:b/>
                <w:bCs/>
                <w:color w:val="000000"/>
                <w:sz w:val="14"/>
                <w:szCs w:val="14"/>
                <w:vertAlign w:val="superscript"/>
              </w:rPr>
              <w:t>3</w:t>
            </w:r>
          </w:p>
        </w:tc>
        <w:tc>
          <w:tcPr>
            <w:tcW w:w="992" w:type="dxa"/>
            <w:tcBorders>
              <w:top w:val="nil"/>
              <w:left w:val="nil"/>
              <w:bottom w:val="nil"/>
              <w:right w:val="single" w:sz="8" w:space="0" w:color="auto"/>
            </w:tcBorders>
            <w:vAlign w:val="center"/>
            <w:hideMark/>
          </w:tcPr>
          <w:p w14:paraId="2BFB7C63" w14:textId="6B22A532" w:rsidR="002906CB" w:rsidRPr="005711F6" w:rsidRDefault="002906CB" w:rsidP="002906CB">
            <w:pPr>
              <w:jc w:val="center"/>
              <w:rPr>
                <w:rFonts w:cs="Arial"/>
                <w:b/>
                <w:bCs/>
                <w:color w:val="000000"/>
                <w:sz w:val="14"/>
                <w:szCs w:val="14"/>
              </w:rPr>
            </w:pPr>
            <w:r w:rsidRPr="005711F6">
              <w:rPr>
                <w:rFonts w:cs="Arial"/>
                <w:b/>
                <w:bCs/>
                <w:color w:val="000000"/>
                <w:sz w:val="14"/>
                <w:szCs w:val="14"/>
              </w:rPr>
              <w:t>SPOLUIII.B</w:t>
            </w:r>
          </w:p>
        </w:tc>
        <w:tc>
          <w:tcPr>
            <w:tcW w:w="709" w:type="dxa"/>
            <w:tcBorders>
              <w:top w:val="nil"/>
              <w:left w:val="nil"/>
              <w:bottom w:val="nil"/>
              <w:right w:val="single" w:sz="8" w:space="0" w:color="auto"/>
            </w:tcBorders>
            <w:vAlign w:val="center"/>
            <w:hideMark/>
          </w:tcPr>
          <w:p w14:paraId="69DFA04E" w14:textId="49050EBB" w:rsidR="002906CB" w:rsidRPr="005711F6" w:rsidRDefault="002906CB" w:rsidP="002906CB">
            <w:pPr>
              <w:jc w:val="center"/>
              <w:rPr>
                <w:rFonts w:cs="Arial"/>
                <w:b/>
                <w:bCs/>
                <w:color w:val="000000"/>
                <w:sz w:val="14"/>
                <w:szCs w:val="14"/>
              </w:rPr>
            </w:pPr>
            <w:r w:rsidRPr="005711F6">
              <w:rPr>
                <w:rFonts w:cs="Arial"/>
                <w:b/>
                <w:bCs/>
                <w:color w:val="000000"/>
                <w:sz w:val="14"/>
                <w:szCs w:val="14"/>
              </w:rPr>
              <w:t>III.C</w:t>
            </w:r>
          </w:p>
        </w:tc>
        <w:tc>
          <w:tcPr>
            <w:tcW w:w="992" w:type="dxa"/>
            <w:vMerge w:val="restart"/>
            <w:tcBorders>
              <w:top w:val="nil"/>
              <w:left w:val="nil"/>
              <w:right w:val="single" w:sz="8" w:space="0" w:color="auto"/>
            </w:tcBorders>
            <w:vAlign w:val="center"/>
            <w:hideMark/>
          </w:tcPr>
          <w:p w14:paraId="4315AEF8" w14:textId="292AC53E" w:rsidR="002906CB" w:rsidRPr="005711F6" w:rsidRDefault="002906CB" w:rsidP="002906CB">
            <w:pPr>
              <w:jc w:val="center"/>
              <w:rPr>
                <w:rFonts w:cs="Arial"/>
                <w:b/>
                <w:bCs/>
                <w:color w:val="000000"/>
                <w:sz w:val="14"/>
                <w:szCs w:val="14"/>
              </w:rPr>
            </w:pPr>
            <w:r w:rsidRPr="005711F6">
              <w:rPr>
                <w:rFonts w:cs="Arial"/>
                <w:b/>
                <w:bCs/>
                <w:color w:val="000000"/>
                <w:sz w:val="14"/>
                <w:szCs w:val="14"/>
              </w:rPr>
              <w:t>III.C €/m</w:t>
            </w:r>
            <w:r w:rsidRPr="005711F6">
              <w:rPr>
                <w:rFonts w:cs="Arial"/>
                <w:b/>
                <w:bCs/>
                <w:color w:val="000000"/>
                <w:sz w:val="14"/>
                <w:szCs w:val="14"/>
                <w:vertAlign w:val="superscript"/>
              </w:rPr>
              <w:t>3</w:t>
            </w:r>
          </w:p>
        </w:tc>
        <w:tc>
          <w:tcPr>
            <w:tcW w:w="992" w:type="dxa"/>
            <w:tcBorders>
              <w:top w:val="nil"/>
              <w:left w:val="nil"/>
              <w:bottom w:val="nil"/>
              <w:right w:val="single" w:sz="8" w:space="0" w:color="auto"/>
            </w:tcBorders>
            <w:vAlign w:val="center"/>
            <w:hideMark/>
          </w:tcPr>
          <w:p w14:paraId="31E649BE" w14:textId="2B286301" w:rsidR="002906CB" w:rsidRPr="005711F6" w:rsidRDefault="002906CB" w:rsidP="002906CB">
            <w:pPr>
              <w:jc w:val="center"/>
              <w:rPr>
                <w:rFonts w:cs="Arial"/>
                <w:b/>
                <w:bCs/>
                <w:color w:val="000000"/>
                <w:sz w:val="14"/>
                <w:szCs w:val="14"/>
              </w:rPr>
            </w:pPr>
            <w:r w:rsidRPr="005711F6">
              <w:rPr>
                <w:rFonts w:cs="Arial"/>
                <w:b/>
                <w:bCs/>
                <w:color w:val="000000"/>
                <w:sz w:val="14"/>
                <w:szCs w:val="14"/>
              </w:rPr>
              <w:t>SPOLUIII.C</w:t>
            </w:r>
          </w:p>
        </w:tc>
        <w:tc>
          <w:tcPr>
            <w:tcW w:w="851" w:type="dxa"/>
            <w:tcBorders>
              <w:top w:val="nil"/>
              <w:left w:val="nil"/>
              <w:bottom w:val="nil"/>
              <w:right w:val="single" w:sz="8" w:space="0" w:color="auto"/>
            </w:tcBorders>
            <w:vAlign w:val="center"/>
            <w:hideMark/>
          </w:tcPr>
          <w:p w14:paraId="6AA7DC35"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V.</w:t>
            </w:r>
          </w:p>
        </w:tc>
        <w:tc>
          <w:tcPr>
            <w:tcW w:w="850" w:type="dxa"/>
            <w:vMerge w:val="restart"/>
            <w:tcBorders>
              <w:top w:val="nil"/>
              <w:left w:val="nil"/>
              <w:right w:val="single" w:sz="8" w:space="0" w:color="auto"/>
            </w:tcBorders>
            <w:vAlign w:val="center"/>
            <w:hideMark/>
          </w:tcPr>
          <w:p w14:paraId="44B7C375" w14:textId="21AC69F4" w:rsidR="002906CB" w:rsidRPr="005711F6" w:rsidRDefault="002906CB" w:rsidP="002906CB">
            <w:pPr>
              <w:jc w:val="center"/>
              <w:rPr>
                <w:rFonts w:cs="Arial"/>
                <w:b/>
                <w:bCs/>
                <w:color w:val="000000"/>
                <w:sz w:val="14"/>
                <w:szCs w:val="14"/>
              </w:rPr>
            </w:pPr>
            <w:r w:rsidRPr="005711F6">
              <w:rPr>
                <w:rFonts w:cs="Arial"/>
                <w:b/>
                <w:bCs/>
                <w:color w:val="000000"/>
                <w:sz w:val="14"/>
                <w:szCs w:val="14"/>
              </w:rPr>
              <w:t>V.</w:t>
            </w:r>
            <w:r>
              <w:rPr>
                <w:rFonts w:cs="Arial"/>
                <w:b/>
                <w:bCs/>
                <w:color w:val="000000"/>
                <w:sz w:val="14"/>
                <w:szCs w:val="14"/>
              </w:rPr>
              <w:t xml:space="preserve"> </w:t>
            </w:r>
            <w:r w:rsidRPr="005711F6">
              <w:rPr>
                <w:rFonts w:cs="Arial"/>
                <w:b/>
                <w:bCs/>
                <w:color w:val="000000"/>
                <w:sz w:val="14"/>
                <w:szCs w:val="14"/>
              </w:rPr>
              <w:t>€/m</w:t>
            </w:r>
            <w:r w:rsidRPr="005711F6">
              <w:rPr>
                <w:rFonts w:cs="Arial"/>
                <w:b/>
                <w:bCs/>
                <w:color w:val="000000"/>
                <w:sz w:val="14"/>
                <w:szCs w:val="14"/>
                <w:vertAlign w:val="superscript"/>
              </w:rPr>
              <w:t>3</w:t>
            </w:r>
          </w:p>
        </w:tc>
        <w:tc>
          <w:tcPr>
            <w:tcW w:w="993" w:type="dxa"/>
            <w:tcBorders>
              <w:top w:val="nil"/>
              <w:left w:val="nil"/>
              <w:bottom w:val="nil"/>
              <w:right w:val="single" w:sz="8" w:space="0" w:color="auto"/>
            </w:tcBorders>
            <w:vAlign w:val="center"/>
            <w:hideMark/>
          </w:tcPr>
          <w:p w14:paraId="58D2300D" w14:textId="04A67EEB" w:rsidR="002906CB" w:rsidRPr="005711F6" w:rsidRDefault="002906CB" w:rsidP="002906CB">
            <w:pPr>
              <w:jc w:val="center"/>
              <w:rPr>
                <w:rFonts w:cs="Arial"/>
                <w:b/>
                <w:bCs/>
                <w:color w:val="000000"/>
                <w:sz w:val="14"/>
                <w:szCs w:val="14"/>
              </w:rPr>
            </w:pPr>
            <w:r w:rsidRPr="005711F6">
              <w:rPr>
                <w:rFonts w:cs="Arial"/>
                <w:b/>
                <w:bCs/>
                <w:color w:val="000000"/>
                <w:sz w:val="14"/>
                <w:szCs w:val="14"/>
              </w:rPr>
              <w:t>SPOLUV.</w:t>
            </w:r>
          </w:p>
        </w:tc>
        <w:tc>
          <w:tcPr>
            <w:tcW w:w="992" w:type="dxa"/>
            <w:tcBorders>
              <w:top w:val="nil"/>
              <w:left w:val="nil"/>
              <w:bottom w:val="nil"/>
              <w:right w:val="single" w:sz="8" w:space="0" w:color="auto"/>
            </w:tcBorders>
            <w:vAlign w:val="center"/>
            <w:hideMark/>
          </w:tcPr>
          <w:p w14:paraId="128A46AE"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E</w:t>
            </w:r>
          </w:p>
        </w:tc>
        <w:tc>
          <w:tcPr>
            <w:tcW w:w="1134" w:type="dxa"/>
            <w:tcBorders>
              <w:top w:val="nil"/>
              <w:left w:val="nil"/>
              <w:bottom w:val="nil"/>
              <w:right w:val="single" w:sz="8" w:space="0" w:color="auto"/>
            </w:tcBorders>
            <w:vAlign w:val="center"/>
            <w:hideMark/>
          </w:tcPr>
          <w:p w14:paraId="5DC64086"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E</w:t>
            </w:r>
          </w:p>
        </w:tc>
        <w:tc>
          <w:tcPr>
            <w:tcW w:w="1134" w:type="dxa"/>
            <w:tcBorders>
              <w:top w:val="nil"/>
              <w:left w:val="nil"/>
              <w:bottom w:val="nil"/>
              <w:right w:val="single" w:sz="8" w:space="0" w:color="auto"/>
            </w:tcBorders>
            <w:vAlign w:val="center"/>
            <w:hideMark/>
          </w:tcPr>
          <w:p w14:paraId="19A6412E"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SPOLU</w:t>
            </w:r>
          </w:p>
        </w:tc>
        <w:tc>
          <w:tcPr>
            <w:tcW w:w="1055" w:type="dxa"/>
            <w:vAlign w:val="center"/>
            <w:hideMark/>
          </w:tcPr>
          <w:p w14:paraId="1A1F35CA" w14:textId="77777777" w:rsidR="002906CB" w:rsidRPr="005711F6" w:rsidRDefault="002906CB" w:rsidP="005711F6">
            <w:pPr>
              <w:rPr>
                <w:rFonts w:ascii="Times New Roman" w:hAnsi="Times New Roman"/>
                <w:sz w:val="14"/>
                <w:szCs w:val="14"/>
              </w:rPr>
            </w:pPr>
          </w:p>
        </w:tc>
      </w:tr>
      <w:tr w:rsidR="002906CB" w:rsidRPr="005711F6" w14:paraId="72129686" w14:textId="77777777" w:rsidTr="002906CB">
        <w:trPr>
          <w:trHeight w:val="300"/>
        </w:trPr>
        <w:tc>
          <w:tcPr>
            <w:tcW w:w="709" w:type="dxa"/>
            <w:vMerge/>
            <w:tcBorders>
              <w:top w:val="nil"/>
              <w:left w:val="single" w:sz="8" w:space="0" w:color="auto"/>
              <w:bottom w:val="single" w:sz="8" w:space="0" w:color="000000"/>
              <w:right w:val="single" w:sz="8" w:space="0" w:color="auto"/>
            </w:tcBorders>
            <w:vAlign w:val="center"/>
            <w:hideMark/>
          </w:tcPr>
          <w:p w14:paraId="739D0EAF" w14:textId="77777777" w:rsidR="002906CB" w:rsidRPr="005711F6" w:rsidRDefault="002906CB" w:rsidP="005711F6">
            <w:pPr>
              <w:rPr>
                <w:rFonts w:cs="Arial"/>
                <w:b/>
                <w:bCs/>
                <w:color w:val="000000"/>
                <w:sz w:val="14"/>
                <w:szCs w:val="14"/>
              </w:rPr>
            </w:pPr>
          </w:p>
        </w:tc>
        <w:tc>
          <w:tcPr>
            <w:tcW w:w="709" w:type="dxa"/>
            <w:tcBorders>
              <w:top w:val="nil"/>
              <w:left w:val="nil"/>
              <w:bottom w:val="nil"/>
              <w:right w:val="single" w:sz="8" w:space="0" w:color="auto"/>
            </w:tcBorders>
            <w:vAlign w:val="center"/>
            <w:hideMark/>
          </w:tcPr>
          <w:p w14:paraId="6B494728"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m3</w:t>
            </w:r>
          </w:p>
        </w:tc>
        <w:tc>
          <w:tcPr>
            <w:tcW w:w="850" w:type="dxa"/>
            <w:vMerge/>
            <w:tcBorders>
              <w:top w:val="nil"/>
              <w:left w:val="single" w:sz="8" w:space="0" w:color="auto"/>
              <w:bottom w:val="single" w:sz="8" w:space="0" w:color="000000"/>
              <w:right w:val="single" w:sz="8" w:space="0" w:color="auto"/>
            </w:tcBorders>
            <w:vAlign w:val="center"/>
            <w:hideMark/>
          </w:tcPr>
          <w:p w14:paraId="753BC5D6" w14:textId="77777777" w:rsidR="002906CB" w:rsidRPr="005711F6" w:rsidRDefault="002906CB" w:rsidP="002906CB">
            <w:pPr>
              <w:jc w:val="center"/>
              <w:rPr>
                <w:rFonts w:cs="Arial"/>
                <w:b/>
                <w:bCs/>
                <w:color w:val="000000"/>
                <w:sz w:val="14"/>
                <w:szCs w:val="14"/>
              </w:rPr>
            </w:pPr>
          </w:p>
        </w:tc>
        <w:tc>
          <w:tcPr>
            <w:tcW w:w="993" w:type="dxa"/>
            <w:tcBorders>
              <w:top w:val="nil"/>
              <w:left w:val="nil"/>
              <w:bottom w:val="nil"/>
              <w:right w:val="single" w:sz="8" w:space="0" w:color="auto"/>
            </w:tcBorders>
            <w:vAlign w:val="center"/>
            <w:hideMark/>
          </w:tcPr>
          <w:p w14:paraId="112189C6"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w:t>
            </w:r>
          </w:p>
        </w:tc>
        <w:tc>
          <w:tcPr>
            <w:tcW w:w="708" w:type="dxa"/>
            <w:tcBorders>
              <w:top w:val="nil"/>
              <w:left w:val="nil"/>
              <w:bottom w:val="nil"/>
              <w:right w:val="single" w:sz="8" w:space="0" w:color="auto"/>
            </w:tcBorders>
            <w:vAlign w:val="center"/>
            <w:hideMark/>
          </w:tcPr>
          <w:p w14:paraId="4EAF1B1D"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m3</w:t>
            </w:r>
          </w:p>
        </w:tc>
        <w:tc>
          <w:tcPr>
            <w:tcW w:w="851" w:type="dxa"/>
            <w:vMerge/>
            <w:tcBorders>
              <w:top w:val="nil"/>
              <w:left w:val="single" w:sz="8" w:space="0" w:color="auto"/>
              <w:bottom w:val="single" w:sz="8" w:space="0" w:color="000000"/>
              <w:right w:val="single" w:sz="8" w:space="0" w:color="auto"/>
            </w:tcBorders>
            <w:vAlign w:val="center"/>
            <w:hideMark/>
          </w:tcPr>
          <w:p w14:paraId="2EB00B7E" w14:textId="77777777" w:rsidR="002906CB" w:rsidRPr="005711F6" w:rsidRDefault="002906CB" w:rsidP="002906CB">
            <w:pPr>
              <w:jc w:val="center"/>
              <w:rPr>
                <w:rFonts w:cs="Arial"/>
                <w:b/>
                <w:bCs/>
                <w:color w:val="000000"/>
                <w:sz w:val="14"/>
                <w:szCs w:val="14"/>
              </w:rPr>
            </w:pPr>
          </w:p>
        </w:tc>
        <w:tc>
          <w:tcPr>
            <w:tcW w:w="992" w:type="dxa"/>
            <w:tcBorders>
              <w:top w:val="nil"/>
              <w:left w:val="nil"/>
              <w:bottom w:val="nil"/>
              <w:right w:val="single" w:sz="8" w:space="0" w:color="auto"/>
            </w:tcBorders>
            <w:vAlign w:val="center"/>
            <w:hideMark/>
          </w:tcPr>
          <w:p w14:paraId="32B5A017" w14:textId="1525706F" w:rsidR="002906CB" w:rsidRPr="005711F6" w:rsidRDefault="002906CB" w:rsidP="002906CB">
            <w:pPr>
              <w:jc w:val="center"/>
              <w:rPr>
                <w:rFonts w:cs="Arial"/>
                <w:b/>
                <w:bCs/>
                <w:color w:val="000000"/>
                <w:sz w:val="14"/>
                <w:szCs w:val="14"/>
              </w:rPr>
            </w:pPr>
            <w:r w:rsidRPr="005711F6">
              <w:rPr>
                <w:rFonts w:cs="Arial"/>
                <w:b/>
                <w:bCs/>
                <w:color w:val="000000"/>
                <w:sz w:val="14"/>
                <w:szCs w:val="14"/>
              </w:rPr>
              <w:t>€</w:t>
            </w:r>
          </w:p>
        </w:tc>
        <w:tc>
          <w:tcPr>
            <w:tcW w:w="709" w:type="dxa"/>
            <w:tcBorders>
              <w:top w:val="nil"/>
              <w:left w:val="nil"/>
              <w:bottom w:val="nil"/>
              <w:right w:val="single" w:sz="8" w:space="0" w:color="auto"/>
            </w:tcBorders>
            <w:vAlign w:val="center"/>
            <w:hideMark/>
          </w:tcPr>
          <w:p w14:paraId="7CCB587C"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m3</w:t>
            </w:r>
          </w:p>
        </w:tc>
        <w:tc>
          <w:tcPr>
            <w:tcW w:w="992" w:type="dxa"/>
            <w:vMerge/>
            <w:tcBorders>
              <w:left w:val="nil"/>
              <w:right w:val="single" w:sz="8" w:space="0" w:color="auto"/>
            </w:tcBorders>
            <w:vAlign w:val="center"/>
            <w:hideMark/>
          </w:tcPr>
          <w:p w14:paraId="200E8DDA" w14:textId="1D6790CD" w:rsidR="002906CB" w:rsidRPr="005711F6" w:rsidRDefault="002906CB" w:rsidP="002906CB">
            <w:pPr>
              <w:jc w:val="center"/>
              <w:rPr>
                <w:rFonts w:cs="Arial"/>
                <w:b/>
                <w:bCs/>
                <w:color w:val="000000"/>
                <w:sz w:val="14"/>
                <w:szCs w:val="14"/>
              </w:rPr>
            </w:pPr>
          </w:p>
        </w:tc>
        <w:tc>
          <w:tcPr>
            <w:tcW w:w="992" w:type="dxa"/>
            <w:tcBorders>
              <w:top w:val="nil"/>
              <w:left w:val="nil"/>
              <w:bottom w:val="nil"/>
              <w:right w:val="single" w:sz="8" w:space="0" w:color="auto"/>
            </w:tcBorders>
            <w:vAlign w:val="center"/>
            <w:hideMark/>
          </w:tcPr>
          <w:p w14:paraId="6964A0F6" w14:textId="7DFD9F7D" w:rsidR="002906CB" w:rsidRPr="005711F6" w:rsidRDefault="002906CB" w:rsidP="002906CB">
            <w:pPr>
              <w:jc w:val="center"/>
              <w:rPr>
                <w:rFonts w:cs="Arial"/>
                <w:b/>
                <w:bCs/>
                <w:color w:val="000000"/>
                <w:sz w:val="14"/>
                <w:szCs w:val="14"/>
              </w:rPr>
            </w:pPr>
            <w:r w:rsidRPr="005711F6">
              <w:rPr>
                <w:rFonts w:cs="Arial"/>
                <w:b/>
                <w:bCs/>
                <w:color w:val="000000"/>
                <w:sz w:val="14"/>
                <w:szCs w:val="14"/>
              </w:rPr>
              <w:t>€</w:t>
            </w:r>
          </w:p>
        </w:tc>
        <w:tc>
          <w:tcPr>
            <w:tcW w:w="851" w:type="dxa"/>
            <w:tcBorders>
              <w:top w:val="nil"/>
              <w:left w:val="nil"/>
              <w:bottom w:val="nil"/>
              <w:right w:val="single" w:sz="8" w:space="0" w:color="auto"/>
            </w:tcBorders>
            <w:vAlign w:val="center"/>
            <w:hideMark/>
          </w:tcPr>
          <w:p w14:paraId="547FE31E"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m3</w:t>
            </w:r>
          </w:p>
        </w:tc>
        <w:tc>
          <w:tcPr>
            <w:tcW w:w="850" w:type="dxa"/>
            <w:vMerge/>
            <w:tcBorders>
              <w:left w:val="nil"/>
              <w:right w:val="single" w:sz="8" w:space="0" w:color="auto"/>
            </w:tcBorders>
            <w:vAlign w:val="center"/>
            <w:hideMark/>
          </w:tcPr>
          <w:p w14:paraId="4938E95D" w14:textId="79969A5A" w:rsidR="002906CB" w:rsidRPr="005711F6" w:rsidRDefault="002906CB" w:rsidP="002906CB">
            <w:pPr>
              <w:jc w:val="center"/>
              <w:rPr>
                <w:rFonts w:cs="Arial"/>
                <w:b/>
                <w:bCs/>
                <w:color w:val="000000"/>
                <w:sz w:val="14"/>
                <w:szCs w:val="14"/>
              </w:rPr>
            </w:pPr>
          </w:p>
        </w:tc>
        <w:tc>
          <w:tcPr>
            <w:tcW w:w="993" w:type="dxa"/>
            <w:tcBorders>
              <w:top w:val="nil"/>
              <w:left w:val="nil"/>
              <w:bottom w:val="nil"/>
              <w:right w:val="single" w:sz="8" w:space="0" w:color="auto"/>
            </w:tcBorders>
            <w:vAlign w:val="center"/>
            <w:hideMark/>
          </w:tcPr>
          <w:p w14:paraId="275D6B1B" w14:textId="6D63D0E4" w:rsidR="002906CB" w:rsidRPr="005711F6" w:rsidRDefault="002906CB" w:rsidP="002906CB">
            <w:pPr>
              <w:jc w:val="center"/>
              <w:rPr>
                <w:rFonts w:cs="Arial"/>
                <w:b/>
                <w:bCs/>
                <w:color w:val="000000"/>
                <w:sz w:val="14"/>
                <w:szCs w:val="14"/>
              </w:rPr>
            </w:pPr>
            <w:r w:rsidRPr="005711F6">
              <w:rPr>
                <w:rFonts w:cs="Arial"/>
                <w:b/>
                <w:bCs/>
                <w:color w:val="000000"/>
                <w:sz w:val="14"/>
                <w:szCs w:val="14"/>
              </w:rPr>
              <w:t>€</w:t>
            </w:r>
          </w:p>
        </w:tc>
        <w:tc>
          <w:tcPr>
            <w:tcW w:w="992" w:type="dxa"/>
            <w:tcBorders>
              <w:top w:val="nil"/>
              <w:left w:val="nil"/>
              <w:bottom w:val="nil"/>
              <w:right w:val="single" w:sz="8" w:space="0" w:color="auto"/>
            </w:tcBorders>
            <w:vAlign w:val="center"/>
            <w:hideMark/>
          </w:tcPr>
          <w:p w14:paraId="45E2A7E0"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m3</w:t>
            </w:r>
          </w:p>
        </w:tc>
        <w:tc>
          <w:tcPr>
            <w:tcW w:w="1134" w:type="dxa"/>
            <w:tcBorders>
              <w:top w:val="nil"/>
              <w:left w:val="nil"/>
              <w:bottom w:val="nil"/>
              <w:right w:val="single" w:sz="8" w:space="0" w:color="auto"/>
            </w:tcBorders>
            <w:vAlign w:val="center"/>
            <w:hideMark/>
          </w:tcPr>
          <w:p w14:paraId="234F17A4"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€/m3</w:t>
            </w:r>
          </w:p>
        </w:tc>
        <w:tc>
          <w:tcPr>
            <w:tcW w:w="1134" w:type="dxa"/>
            <w:tcBorders>
              <w:top w:val="nil"/>
              <w:left w:val="nil"/>
              <w:bottom w:val="nil"/>
              <w:right w:val="single" w:sz="8" w:space="0" w:color="auto"/>
            </w:tcBorders>
            <w:vAlign w:val="center"/>
            <w:hideMark/>
          </w:tcPr>
          <w:p w14:paraId="2C4AAB32"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E</w:t>
            </w:r>
          </w:p>
        </w:tc>
        <w:tc>
          <w:tcPr>
            <w:tcW w:w="1055" w:type="dxa"/>
            <w:vAlign w:val="center"/>
            <w:hideMark/>
          </w:tcPr>
          <w:p w14:paraId="479674FB" w14:textId="77777777" w:rsidR="002906CB" w:rsidRPr="005711F6" w:rsidRDefault="002906CB" w:rsidP="005711F6">
            <w:pPr>
              <w:rPr>
                <w:rFonts w:ascii="Times New Roman" w:hAnsi="Times New Roman"/>
                <w:sz w:val="14"/>
                <w:szCs w:val="14"/>
              </w:rPr>
            </w:pPr>
          </w:p>
        </w:tc>
      </w:tr>
      <w:tr w:rsidR="002906CB" w:rsidRPr="005711F6" w14:paraId="2E02C099" w14:textId="77777777" w:rsidTr="002906CB">
        <w:trPr>
          <w:trHeight w:val="315"/>
        </w:trPr>
        <w:tc>
          <w:tcPr>
            <w:tcW w:w="709" w:type="dxa"/>
            <w:vMerge/>
            <w:tcBorders>
              <w:top w:val="nil"/>
              <w:left w:val="single" w:sz="8" w:space="0" w:color="auto"/>
              <w:bottom w:val="single" w:sz="8" w:space="0" w:color="000000"/>
              <w:right w:val="single" w:sz="8" w:space="0" w:color="auto"/>
            </w:tcBorders>
            <w:vAlign w:val="center"/>
            <w:hideMark/>
          </w:tcPr>
          <w:p w14:paraId="4E258E9C" w14:textId="77777777" w:rsidR="002906CB" w:rsidRPr="005711F6" w:rsidRDefault="002906CB" w:rsidP="005711F6">
            <w:pPr>
              <w:rPr>
                <w:rFonts w:cs="Arial"/>
                <w:b/>
                <w:bCs/>
                <w:color w:val="000000"/>
                <w:sz w:val="14"/>
                <w:szCs w:val="14"/>
              </w:rPr>
            </w:pPr>
          </w:p>
        </w:tc>
        <w:tc>
          <w:tcPr>
            <w:tcW w:w="709" w:type="dxa"/>
            <w:tcBorders>
              <w:top w:val="nil"/>
              <w:left w:val="nil"/>
              <w:bottom w:val="single" w:sz="8" w:space="0" w:color="auto"/>
              <w:right w:val="single" w:sz="8" w:space="0" w:color="auto"/>
            </w:tcBorders>
            <w:hideMark/>
          </w:tcPr>
          <w:p w14:paraId="11DCE14C" w14:textId="50ED5291" w:rsidR="002906CB" w:rsidRPr="005711F6" w:rsidRDefault="002906CB" w:rsidP="002906CB">
            <w:pPr>
              <w:jc w:val="center"/>
              <w:rPr>
                <w:rFonts w:ascii="Aptos Narrow" w:hAnsi="Aptos Narrow"/>
                <w:color w:val="000000"/>
                <w:sz w:val="14"/>
                <w:szCs w:val="14"/>
              </w:rPr>
            </w:pPr>
          </w:p>
        </w:tc>
        <w:tc>
          <w:tcPr>
            <w:tcW w:w="850" w:type="dxa"/>
            <w:vMerge/>
            <w:tcBorders>
              <w:top w:val="nil"/>
              <w:left w:val="single" w:sz="8" w:space="0" w:color="auto"/>
              <w:bottom w:val="single" w:sz="8" w:space="0" w:color="000000"/>
              <w:right w:val="single" w:sz="8" w:space="0" w:color="auto"/>
            </w:tcBorders>
            <w:vAlign w:val="center"/>
            <w:hideMark/>
          </w:tcPr>
          <w:p w14:paraId="61BBE64A" w14:textId="77777777" w:rsidR="002906CB" w:rsidRPr="005711F6" w:rsidRDefault="002906CB" w:rsidP="002906CB">
            <w:pPr>
              <w:jc w:val="center"/>
              <w:rPr>
                <w:rFonts w:cs="Arial"/>
                <w:b/>
                <w:bCs/>
                <w:color w:val="000000"/>
                <w:sz w:val="14"/>
                <w:szCs w:val="14"/>
              </w:rPr>
            </w:pPr>
          </w:p>
        </w:tc>
        <w:tc>
          <w:tcPr>
            <w:tcW w:w="993" w:type="dxa"/>
            <w:tcBorders>
              <w:top w:val="nil"/>
              <w:left w:val="nil"/>
              <w:bottom w:val="single" w:sz="8" w:space="0" w:color="auto"/>
              <w:right w:val="single" w:sz="8" w:space="0" w:color="auto"/>
            </w:tcBorders>
            <w:hideMark/>
          </w:tcPr>
          <w:p w14:paraId="007EA23E" w14:textId="3B85621D" w:rsidR="002906CB" w:rsidRPr="005711F6" w:rsidRDefault="002906CB" w:rsidP="002906CB">
            <w:pPr>
              <w:jc w:val="center"/>
              <w:rPr>
                <w:rFonts w:ascii="Aptos Narrow" w:hAnsi="Aptos Narrow"/>
                <w:color w:val="000000"/>
                <w:sz w:val="14"/>
                <w:szCs w:val="14"/>
              </w:rPr>
            </w:pPr>
          </w:p>
        </w:tc>
        <w:tc>
          <w:tcPr>
            <w:tcW w:w="708" w:type="dxa"/>
            <w:tcBorders>
              <w:top w:val="nil"/>
              <w:left w:val="nil"/>
              <w:bottom w:val="single" w:sz="8" w:space="0" w:color="auto"/>
              <w:right w:val="single" w:sz="8" w:space="0" w:color="auto"/>
            </w:tcBorders>
            <w:hideMark/>
          </w:tcPr>
          <w:p w14:paraId="1522D395" w14:textId="0711B96C" w:rsidR="002906CB" w:rsidRPr="005711F6" w:rsidRDefault="002906CB" w:rsidP="002906CB">
            <w:pPr>
              <w:jc w:val="center"/>
              <w:rPr>
                <w:rFonts w:ascii="Aptos Narrow" w:hAnsi="Aptos Narrow"/>
                <w:color w:val="000000"/>
                <w:sz w:val="14"/>
                <w:szCs w:val="14"/>
              </w:rPr>
            </w:pPr>
          </w:p>
        </w:tc>
        <w:tc>
          <w:tcPr>
            <w:tcW w:w="851" w:type="dxa"/>
            <w:vMerge/>
            <w:tcBorders>
              <w:top w:val="nil"/>
              <w:left w:val="single" w:sz="8" w:space="0" w:color="auto"/>
              <w:bottom w:val="single" w:sz="8" w:space="0" w:color="000000"/>
              <w:right w:val="single" w:sz="8" w:space="0" w:color="auto"/>
            </w:tcBorders>
            <w:vAlign w:val="center"/>
            <w:hideMark/>
          </w:tcPr>
          <w:p w14:paraId="741BB14D" w14:textId="77777777" w:rsidR="002906CB" w:rsidRPr="005711F6" w:rsidRDefault="002906CB" w:rsidP="002906CB">
            <w:pPr>
              <w:jc w:val="center"/>
              <w:rPr>
                <w:rFonts w:cs="Arial"/>
                <w:b/>
                <w:bCs/>
                <w:color w:val="000000"/>
                <w:sz w:val="14"/>
                <w:szCs w:val="14"/>
              </w:rPr>
            </w:pPr>
          </w:p>
        </w:tc>
        <w:tc>
          <w:tcPr>
            <w:tcW w:w="992" w:type="dxa"/>
            <w:tcBorders>
              <w:top w:val="nil"/>
              <w:left w:val="nil"/>
              <w:bottom w:val="single" w:sz="8" w:space="0" w:color="auto"/>
              <w:right w:val="single" w:sz="8" w:space="0" w:color="auto"/>
            </w:tcBorders>
            <w:vAlign w:val="center"/>
            <w:hideMark/>
          </w:tcPr>
          <w:p w14:paraId="656DC8D3" w14:textId="077E58E8" w:rsidR="002906CB" w:rsidRPr="005711F6" w:rsidRDefault="002906CB" w:rsidP="002906CB">
            <w:pPr>
              <w:jc w:val="center"/>
              <w:rPr>
                <w:rFonts w:cs="Arial"/>
                <w:b/>
                <w:bCs/>
                <w:color w:val="000000"/>
                <w:sz w:val="14"/>
                <w:szCs w:val="14"/>
              </w:rPr>
            </w:pPr>
          </w:p>
        </w:tc>
        <w:tc>
          <w:tcPr>
            <w:tcW w:w="709" w:type="dxa"/>
            <w:tcBorders>
              <w:top w:val="nil"/>
              <w:left w:val="nil"/>
              <w:bottom w:val="single" w:sz="8" w:space="0" w:color="auto"/>
              <w:right w:val="single" w:sz="8" w:space="0" w:color="auto"/>
            </w:tcBorders>
            <w:hideMark/>
          </w:tcPr>
          <w:p w14:paraId="3FBE33D3" w14:textId="4E031144" w:rsidR="002906CB" w:rsidRPr="005711F6" w:rsidRDefault="002906CB" w:rsidP="002906CB">
            <w:pPr>
              <w:jc w:val="center"/>
              <w:rPr>
                <w:rFonts w:ascii="Aptos Narrow" w:hAnsi="Aptos Narrow"/>
                <w:color w:val="000000"/>
                <w:sz w:val="14"/>
                <w:szCs w:val="14"/>
              </w:rPr>
            </w:pPr>
          </w:p>
        </w:tc>
        <w:tc>
          <w:tcPr>
            <w:tcW w:w="992" w:type="dxa"/>
            <w:vMerge/>
            <w:tcBorders>
              <w:left w:val="nil"/>
              <w:bottom w:val="single" w:sz="8" w:space="0" w:color="auto"/>
              <w:right w:val="single" w:sz="8" w:space="0" w:color="auto"/>
            </w:tcBorders>
            <w:hideMark/>
          </w:tcPr>
          <w:p w14:paraId="7ED6F213" w14:textId="66BA3DE9" w:rsidR="002906CB" w:rsidRPr="005711F6" w:rsidRDefault="002906CB" w:rsidP="002906CB">
            <w:pPr>
              <w:jc w:val="center"/>
              <w:rPr>
                <w:rFonts w:ascii="Aptos Narrow" w:hAnsi="Aptos Narrow"/>
                <w:color w:val="000000"/>
                <w:sz w:val="14"/>
                <w:szCs w:val="14"/>
              </w:rPr>
            </w:pPr>
          </w:p>
        </w:tc>
        <w:tc>
          <w:tcPr>
            <w:tcW w:w="992" w:type="dxa"/>
            <w:tcBorders>
              <w:top w:val="nil"/>
              <w:left w:val="nil"/>
              <w:bottom w:val="single" w:sz="8" w:space="0" w:color="auto"/>
              <w:right w:val="single" w:sz="8" w:space="0" w:color="auto"/>
            </w:tcBorders>
            <w:vAlign w:val="center"/>
            <w:hideMark/>
          </w:tcPr>
          <w:p w14:paraId="1711CD99" w14:textId="7FE136BB" w:rsidR="002906CB" w:rsidRPr="005711F6" w:rsidRDefault="002906CB" w:rsidP="002906CB">
            <w:pPr>
              <w:jc w:val="center"/>
              <w:rPr>
                <w:rFonts w:cs="Arial"/>
                <w:b/>
                <w:bCs/>
                <w:color w:val="000000"/>
                <w:sz w:val="14"/>
                <w:szCs w:val="14"/>
              </w:rPr>
            </w:pPr>
          </w:p>
        </w:tc>
        <w:tc>
          <w:tcPr>
            <w:tcW w:w="851" w:type="dxa"/>
            <w:tcBorders>
              <w:top w:val="nil"/>
              <w:left w:val="nil"/>
              <w:bottom w:val="single" w:sz="8" w:space="0" w:color="auto"/>
              <w:right w:val="single" w:sz="8" w:space="0" w:color="auto"/>
            </w:tcBorders>
            <w:hideMark/>
          </w:tcPr>
          <w:p w14:paraId="21092274" w14:textId="11E5F62E" w:rsidR="002906CB" w:rsidRPr="005711F6" w:rsidRDefault="002906CB" w:rsidP="002906CB">
            <w:pPr>
              <w:jc w:val="center"/>
              <w:rPr>
                <w:rFonts w:ascii="Aptos Narrow" w:hAnsi="Aptos Narrow"/>
                <w:color w:val="000000"/>
                <w:sz w:val="14"/>
                <w:szCs w:val="14"/>
              </w:rPr>
            </w:pPr>
          </w:p>
        </w:tc>
        <w:tc>
          <w:tcPr>
            <w:tcW w:w="850" w:type="dxa"/>
            <w:vMerge/>
            <w:tcBorders>
              <w:left w:val="nil"/>
              <w:bottom w:val="single" w:sz="8" w:space="0" w:color="auto"/>
              <w:right w:val="single" w:sz="8" w:space="0" w:color="auto"/>
            </w:tcBorders>
            <w:hideMark/>
          </w:tcPr>
          <w:p w14:paraId="767B74A2" w14:textId="3E21F0B8" w:rsidR="002906CB" w:rsidRPr="005711F6" w:rsidRDefault="002906CB" w:rsidP="002906CB">
            <w:pPr>
              <w:jc w:val="center"/>
              <w:rPr>
                <w:rFonts w:ascii="Aptos Narrow" w:hAnsi="Aptos Narrow"/>
                <w:color w:val="000000"/>
                <w:sz w:val="14"/>
                <w:szCs w:val="14"/>
              </w:rPr>
            </w:pPr>
          </w:p>
        </w:tc>
        <w:tc>
          <w:tcPr>
            <w:tcW w:w="993" w:type="dxa"/>
            <w:tcBorders>
              <w:top w:val="nil"/>
              <w:left w:val="nil"/>
              <w:bottom w:val="single" w:sz="8" w:space="0" w:color="auto"/>
              <w:right w:val="single" w:sz="8" w:space="0" w:color="auto"/>
            </w:tcBorders>
            <w:vAlign w:val="center"/>
            <w:hideMark/>
          </w:tcPr>
          <w:p w14:paraId="79366967" w14:textId="09D5E2A0" w:rsidR="002906CB" w:rsidRPr="005711F6" w:rsidRDefault="002906CB" w:rsidP="002906CB">
            <w:pPr>
              <w:jc w:val="center"/>
              <w:rPr>
                <w:rFonts w:cs="Arial"/>
                <w:b/>
                <w:bCs/>
                <w:color w:val="000000"/>
                <w:sz w:val="14"/>
                <w:szCs w:val="14"/>
              </w:rPr>
            </w:pPr>
          </w:p>
        </w:tc>
        <w:tc>
          <w:tcPr>
            <w:tcW w:w="992" w:type="dxa"/>
            <w:tcBorders>
              <w:top w:val="nil"/>
              <w:left w:val="nil"/>
              <w:bottom w:val="single" w:sz="8" w:space="0" w:color="auto"/>
              <w:right w:val="single" w:sz="8" w:space="0" w:color="auto"/>
            </w:tcBorders>
            <w:hideMark/>
          </w:tcPr>
          <w:p w14:paraId="37768CAE" w14:textId="371C8A8D" w:rsidR="002906CB" w:rsidRPr="005711F6" w:rsidRDefault="002906CB" w:rsidP="002906CB">
            <w:pPr>
              <w:jc w:val="center"/>
              <w:rPr>
                <w:rFonts w:ascii="Aptos Narrow" w:hAnsi="Aptos Narrow"/>
                <w:color w:val="000000"/>
                <w:sz w:val="14"/>
                <w:szCs w:val="14"/>
              </w:rPr>
            </w:pPr>
          </w:p>
        </w:tc>
        <w:tc>
          <w:tcPr>
            <w:tcW w:w="1134" w:type="dxa"/>
            <w:tcBorders>
              <w:top w:val="nil"/>
              <w:left w:val="nil"/>
              <w:bottom w:val="single" w:sz="8" w:space="0" w:color="auto"/>
              <w:right w:val="single" w:sz="8" w:space="0" w:color="auto"/>
            </w:tcBorders>
            <w:hideMark/>
          </w:tcPr>
          <w:p w14:paraId="59FFB737" w14:textId="5CFC168B" w:rsidR="002906CB" w:rsidRPr="005711F6" w:rsidRDefault="002906CB" w:rsidP="002906CB">
            <w:pPr>
              <w:jc w:val="center"/>
              <w:rPr>
                <w:rFonts w:ascii="Aptos Narrow" w:hAnsi="Aptos Narrow"/>
                <w:color w:val="000000"/>
                <w:sz w:val="14"/>
                <w:szCs w:val="14"/>
              </w:rPr>
            </w:pPr>
          </w:p>
        </w:tc>
        <w:tc>
          <w:tcPr>
            <w:tcW w:w="1134" w:type="dxa"/>
            <w:tcBorders>
              <w:top w:val="nil"/>
              <w:left w:val="nil"/>
              <w:bottom w:val="single" w:sz="8" w:space="0" w:color="auto"/>
              <w:right w:val="single" w:sz="8" w:space="0" w:color="auto"/>
            </w:tcBorders>
            <w:vAlign w:val="center"/>
            <w:hideMark/>
          </w:tcPr>
          <w:p w14:paraId="4224A82D" w14:textId="77777777" w:rsidR="002906CB" w:rsidRPr="005711F6" w:rsidRDefault="002906CB" w:rsidP="002906CB">
            <w:pPr>
              <w:jc w:val="center"/>
              <w:rPr>
                <w:rFonts w:cs="Arial"/>
                <w:b/>
                <w:bCs/>
                <w:color w:val="000000"/>
                <w:sz w:val="14"/>
                <w:szCs w:val="14"/>
              </w:rPr>
            </w:pPr>
            <w:r w:rsidRPr="005711F6">
              <w:rPr>
                <w:rFonts w:cs="Arial"/>
                <w:b/>
                <w:bCs/>
                <w:color w:val="000000"/>
                <w:sz w:val="14"/>
                <w:szCs w:val="14"/>
              </w:rPr>
              <w:t>€</w:t>
            </w:r>
          </w:p>
        </w:tc>
        <w:tc>
          <w:tcPr>
            <w:tcW w:w="1055" w:type="dxa"/>
            <w:vAlign w:val="center"/>
            <w:hideMark/>
          </w:tcPr>
          <w:p w14:paraId="13548F1B" w14:textId="77777777" w:rsidR="002906CB" w:rsidRPr="005711F6" w:rsidRDefault="002906CB" w:rsidP="005711F6">
            <w:pPr>
              <w:rPr>
                <w:rFonts w:ascii="Times New Roman" w:hAnsi="Times New Roman"/>
                <w:sz w:val="14"/>
                <w:szCs w:val="14"/>
              </w:rPr>
            </w:pPr>
          </w:p>
        </w:tc>
      </w:tr>
      <w:tr w:rsidR="005711F6" w:rsidRPr="005711F6" w14:paraId="4B0FD1EB" w14:textId="77777777" w:rsidTr="002906CB">
        <w:trPr>
          <w:trHeight w:val="315"/>
        </w:trPr>
        <w:tc>
          <w:tcPr>
            <w:tcW w:w="709" w:type="dxa"/>
            <w:tcBorders>
              <w:top w:val="nil"/>
              <w:left w:val="single" w:sz="8" w:space="0" w:color="auto"/>
              <w:bottom w:val="single" w:sz="8" w:space="0" w:color="auto"/>
              <w:right w:val="single" w:sz="8" w:space="0" w:color="auto"/>
            </w:tcBorders>
            <w:vAlign w:val="center"/>
            <w:hideMark/>
          </w:tcPr>
          <w:p w14:paraId="3AA3737E" w14:textId="77777777" w:rsidR="005711F6" w:rsidRPr="005711F6" w:rsidRDefault="005711F6" w:rsidP="005711F6">
            <w:pPr>
              <w:rPr>
                <w:rFonts w:cs="Arial"/>
                <w:color w:val="000000"/>
                <w:sz w:val="14"/>
                <w:szCs w:val="14"/>
              </w:rPr>
            </w:pPr>
            <w:r w:rsidRPr="005711F6">
              <w:rPr>
                <w:rFonts w:cs="Arial"/>
                <w:color w:val="000000"/>
                <w:sz w:val="14"/>
                <w:szCs w:val="14"/>
              </w:rPr>
              <w:t>JS</w:t>
            </w:r>
          </w:p>
        </w:tc>
        <w:tc>
          <w:tcPr>
            <w:tcW w:w="709" w:type="dxa"/>
            <w:tcBorders>
              <w:top w:val="nil"/>
              <w:left w:val="nil"/>
              <w:bottom w:val="single" w:sz="8" w:space="0" w:color="auto"/>
              <w:right w:val="single" w:sz="8" w:space="0" w:color="auto"/>
            </w:tcBorders>
            <w:vAlign w:val="center"/>
            <w:hideMark/>
          </w:tcPr>
          <w:p w14:paraId="2B926E4F" w14:textId="77777777" w:rsidR="005711F6" w:rsidRPr="005711F6" w:rsidRDefault="005711F6" w:rsidP="005711F6">
            <w:pPr>
              <w:jc w:val="center"/>
              <w:rPr>
                <w:rFonts w:cs="Arial"/>
                <w:color w:val="000000"/>
                <w:sz w:val="14"/>
                <w:szCs w:val="14"/>
              </w:rPr>
            </w:pPr>
            <w:r w:rsidRPr="005711F6">
              <w:rPr>
                <w:rFonts w:cs="Arial"/>
                <w:color w:val="000000"/>
                <w:sz w:val="14"/>
                <w:szCs w:val="14"/>
              </w:rPr>
              <w:t>2</w:t>
            </w:r>
          </w:p>
        </w:tc>
        <w:tc>
          <w:tcPr>
            <w:tcW w:w="850" w:type="dxa"/>
            <w:tcBorders>
              <w:top w:val="nil"/>
              <w:left w:val="nil"/>
              <w:bottom w:val="single" w:sz="8" w:space="0" w:color="auto"/>
              <w:right w:val="single" w:sz="8" w:space="0" w:color="auto"/>
            </w:tcBorders>
            <w:vAlign w:val="center"/>
            <w:hideMark/>
          </w:tcPr>
          <w:p w14:paraId="2B9E95C2"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7DE3EAC5"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8" w:type="dxa"/>
            <w:tcBorders>
              <w:top w:val="nil"/>
              <w:left w:val="nil"/>
              <w:bottom w:val="single" w:sz="8" w:space="0" w:color="auto"/>
              <w:right w:val="single" w:sz="8" w:space="0" w:color="auto"/>
            </w:tcBorders>
            <w:vAlign w:val="center"/>
            <w:hideMark/>
          </w:tcPr>
          <w:p w14:paraId="2BB289B8" w14:textId="77777777" w:rsidR="005711F6" w:rsidRPr="005711F6" w:rsidRDefault="005711F6" w:rsidP="005711F6">
            <w:pPr>
              <w:jc w:val="center"/>
              <w:rPr>
                <w:rFonts w:cs="Arial"/>
                <w:color w:val="000000"/>
                <w:sz w:val="14"/>
                <w:szCs w:val="14"/>
              </w:rPr>
            </w:pPr>
            <w:r w:rsidRPr="005711F6">
              <w:rPr>
                <w:rFonts w:cs="Arial"/>
                <w:color w:val="000000"/>
                <w:sz w:val="14"/>
                <w:szCs w:val="14"/>
              </w:rPr>
              <w:t>8</w:t>
            </w:r>
          </w:p>
        </w:tc>
        <w:tc>
          <w:tcPr>
            <w:tcW w:w="851" w:type="dxa"/>
            <w:tcBorders>
              <w:top w:val="nil"/>
              <w:left w:val="nil"/>
              <w:bottom w:val="single" w:sz="8" w:space="0" w:color="auto"/>
              <w:right w:val="single" w:sz="8" w:space="0" w:color="auto"/>
            </w:tcBorders>
            <w:vAlign w:val="center"/>
            <w:hideMark/>
          </w:tcPr>
          <w:p w14:paraId="7B5A1EF3"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4B623894"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9" w:type="dxa"/>
            <w:tcBorders>
              <w:top w:val="nil"/>
              <w:left w:val="nil"/>
              <w:bottom w:val="single" w:sz="8" w:space="0" w:color="auto"/>
              <w:right w:val="single" w:sz="8" w:space="0" w:color="auto"/>
            </w:tcBorders>
            <w:vAlign w:val="center"/>
            <w:hideMark/>
          </w:tcPr>
          <w:p w14:paraId="1221599D" w14:textId="77777777" w:rsidR="005711F6" w:rsidRPr="005711F6" w:rsidRDefault="005711F6" w:rsidP="005711F6">
            <w:pPr>
              <w:jc w:val="center"/>
              <w:rPr>
                <w:rFonts w:cs="Arial"/>
                <w:color w:val="000000"/>
                <w:sz w:val="14"/>
                <w:szCs w:val="14"/>
              </w:rPr>
            </w:pPr>
            <w:r w:rsidRPr="005711F6">
              <w:rPr>
                <w:rFonts w:cs="Arial"/>
                <w:color w:val="000000"/>
                <w:sz w:val="14"/>
                <w:szCs w:val="14"/>
              </w:rPr>
              <w:t>15</w:t>
            </w:r>
          </w:p>
        </w:tc>
        <w:tc>
          <w:tcPr>
            <w:tcW w:w="992" w:type="dxa"/>
            <w:tcBorders>
              <w:top w:val="nil"/>
              <w:left w:val="nil"/>
              <w:bottom w:val="single" w:sz="8" w:space="0" w:color="auto"/>
              <w:right w:val="single" w:sz="8" w:space="0" w:color="auto"/>
            </w:tcBorders>
            <w:vAlign w:val="center"/>
            <w:hideMark/>
          </w:tcPr>
          <w:p w14:paraId="24779954"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1B41F553"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1" w:type="dxa"/>
            <w:tcBorders>
              <w:top w:val="nil"/>
              <w:left w:val="nil"/>
              <w:bottom w:val="single" w:sz="8" w:space="0" w:color="auto"/>
              <w:right w:val="single" w:sz="8" w:space="0" w:color="auto"/>
            </w:tcBorders>
            <w:vAlign w:val="center"/>
            <w:hideMark/>
          </w:tcPr>
          <w:p w14:paraId="4C6D2168" w14:textId="77777777" w:rsidR="005711F6" w:rsidRPr="005711F6" w:rsidRDefault="005711F6" w:rsidP="005711F6">
            <w:pPr>
              <w:jc w:val="center"/>
              <w:rPr>
                <w:rFonts w:cs="Arial"/>
                <w:color w:val="000000"/>
                <w:sz w:val="14"/>
                <w:szCs w:val="14"/>
              </w:rPr>
            </w:pPr>
            <w:r w:rsidRPr="005711F6">
              <w:rPr>
                <w:rFonts w:cs="Arial"/>
                <w:color w:val="000000"/>
                <w:sz w:val="14"/>
                <w:szCs w:val="14"/>
              </w:rPr>
              <w:t>211</w:t>
            </w:r>
          </w:p>
        </w:tc>
        <w:tc>
          <w:tcPr>
            <w:tcW w:w="850" w:type="dxa"/>
            <w:tcBorders>
              <w:top w:val="nil"/>
              <w:left w:val="nil"/>
              <w:bottom w:val="single" w:sz="8" w:space="0" w:color="auto"/>
              <w:right w:val="single" w:sz="8" w:space="0" w:color="auto"/>
            </w:tcBorders>
            <w:vAlign w:val="center"/>
            <w:hideMark/>
          </w:tcPr>
          <w:p w14:paraId="11A76BB9"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5EDC62FC"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47CE4207"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134" w:type="dxa"/>
            <w:tcBorders>
              <w:top w:val="nil"/>
              <w:left w:val="nil"/>
              <w:bottom w:val="single" w:sz="8" w:space="0" w:color="auto"/>
              <w:right w:val="single" w:sz="8" w:space="0" w:color="auto"/>
            </w:tcBorders>
            <w:vAlign w:val="center"/>
            <w:hideMark/>
          </w:tcPr>
          <w:p w14:paraId="4EC7D046"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134" w:type="dxa"/>
            <w:tcBorders>
              <w:top w:val="nil"/>
              <w:left w:val="nil"/>
              <w:bottom w:val="single" w:sz="8" w:space="0" w:color="auto"/>
              <w:right w:val="single" w:sz="8" w:space="0" w:color="auto"/>
            </w:tcBorders>
            <w:vAlign w:val="center"/>
            <w:hideMark/>
          </w:tcPr>
          <w:p w14:paraId="628DDD14"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055" w:type="dxa"/>
            <w:vAlign w:val="center"/>
            <w:hideMark/>
          </w:tcPr>
          <w:p w14:paraId="77672553" w14:textId="77777777" w:rsidR="005711F6" w:rsidRPr="005711F6" w:rsidRDefault="005711F6" w:rsidP="005711F6">
            <w:pPr>
              <w:rPr>
                <w:rFonts w:ascii="Times New Roman" w:hAnsi="Times New Roman"/>
                <w:sz w:val="14"/>
                <w:szCs w:val="14"/>
              </w:rPr>
            </w:pPr>
          </w:p>
        </w:tc>
      </w:tr>
      <w:tr w:rsidR="005711F6" w:rsidRPr="005711F6" w14:paraId="01F20EFE" w14:textId="77777777" w:rsidTr="002906CB">
        <w:trPr>
          <w:trHeight w:val="315"/>
        </w:trPr>
        <w:tc>
          <w:tcPr>
            <w:tcW w:w="709" w:type="dxa"/>
            <w:tcBorders>
              <w:top w:val="nil"/>
              <w:left w:val="single" w:sz="8" w:space="0" w:color="auto"/>
              <w:bottom w:val="single" w:sz="8" w:space="0" w:color="auto"/>
              <w:right w:val="single" w:sz="8" w:space="0" w:color="auto"/>
            </w:tcBorders>
            <w:vAlign w:val="center"/>
            <w:hideMark/>
          </w:tcPr>
          <w:p w14:paraId="38F50C72" w14:textId="77777777" w:rsidR="005711F6" w:rsidRPr="005711F6" w:rsidRDefault="005711F6" w:rsidP="005711F6">
            <w:pPr>
              <w:rPr>
                <w:rFonts w:cs="Arial"/>
                <w:color w:val="000000"/>
                <w:sz w:val="14"/>
                <w:szCs w:val="14"/>
              </w:rPr>
            </w:pPr>
            <w:r w:rsidRPr="005711F6">
              <w:rPr>
                <w:rFonts w:cs="Arial"/>
                <w:color w:val="000000"/>
                <w:sz w:val="14"/>
                <w:szCs w:val="14"/>
              </w:rPr>
              <w:t>DB</w:t>
            </w:r>
          </w:p>
        </w:tc>
        <w:tc>
          <w:tcPr>
            <w:tcW w:w="709" w:type="dxa"/>
            <w:tcBorders>
              <w:top w:val="nil"/>
              <w:left w:val="nil"/>
              <w:bottom w:val="single" w:sz="8" w:space="0" w:color="auto"/>
              <w:right w:val="single" w:sz="8" w:space="0" w:color="auto"/>
            </w:tcBorders>
            <w:vAlign w:val="center"/>
            <w:hideMark/>
          </w:tcPr>
          <w:p w14:paraId="2BEB56B8"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0" w:type="dxa"/>
            <w:tcBorders>
              <w:top w:val="nil"/>
              <w:left w:val="nil"/>
              <w:bottom w:val="single" w:sz="8" w:space="0" w:color="auto"/>
              <w:right w:val="single" w:sz="8" w:space="0" w:color="auto"/>
            </w:tcBorders>
            <w:vAlign w:val="center"/>
            <w:hideMark/>
          </w:tcPr>
          <w:p w14:paraId="7E6A9A7F"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5AB5E92E"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8" w:type="dxa"/>
            <w:tcBorders>
              <w:top w:val="nil"/>
              <w:left w:val="nil"/>
              <w:bottom w:val="single" w:sz="8" w:space="0" w:color="auto"/>
              <w:right w:val="single" w:sz="8" w:space="0" w:color="auto"/>
            </w:tcBorders>
            <w:vAlign w:val="center"/>
            <w:hideMark/>
          </w:tcPr>
          <w:p w14:paraId="0FBF6B0C"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1" w:type="dxa"/>
            <w:tcBorders>
              <w:top w:val="nil"/>
              <w:left w:val="nil"/>
              <w:bottom w:val="single" w:sz="8" w:space="0" w:color="auto"/>
              <w:right w:val="single" w:sz="8" w:space="0" w:color="auto"/>
            </w:tcBorders>
            <w:vAlign w:val="center"/>
            <w:hideMark/>
          </w:tcPr>
          <w:p w14:paraId="3D7A5CF6"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1A4D2CA6"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9" w:type="dxa"/>
            <w:tcBorders>
              <w:top w:val="nil"/>
              <w:left w:val="nil"/>
              <w:bottom w:val="single" w:sz="8" w:space="0" w:color="auto"/>
              <w:right w:val="single" w:sz="8" w:space="0" w:color="auto"/>
            </w:tcBorders>
            <w:vAlign w:val="center"/>
            <w:hideMark/>
          </w:tcPr>
          <w:p w14:paraId="1DB6A9A2"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039670B7"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3D6ECD2F"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1" w:type="dxa"/>
            <w:tcBorders>
              <w:top w:val="nil"/>
              <w:left w:val="nil"/>
              <w:bottom w:val="single" w:sz="8" w:space="0" w:color="auto"/>
              <w:right w:val="single" w:sz="8" w:space="0" w:color="auto"/>
            </w:tcBorders>
            <w:vAlign w:val="center"/>
            <w:hideMark/>
          </w:tcPr>
          <w:p w14:paraId="5EC26076" w14:textId="77777777" w:rsidR="005711F6" w:rsidRPr="005711F6" w:rsidRDefault="005711F6" w:rsidP="005711F6">
            <w:pPr>
              <w:jc w:val="center"/>
              <w:rPr>
                <w:rFonts w:cs="Arial"/>
                <w:color w:val="000000"/>
                <w:sz w:val="14"/>
                <w:szCs w:val="14"/>
              </w:rPr>
            </w:pPr>
            <w:r w:rsidRPr="005711F6">
              <w:rPr>
                <w:rFonts w:cs="Arial"/>
                <w:color w:val="000000"/>
                <w:sz w:val="14"/>
                <w:szCs w:val="14"/>
              </w:rPr>
              <w:t>11</w:t>
            </w:r>
          </w:p>
        </w:tc>
        <w:tc>
          <w:tcPr>
            <w:tcW w:w="850" w:type="dxa"/>
            <w:tcBorders>
              <w:top w:val="nil"/>
              <w:left w:val="nil"/>
              <w:bottom w:val="single" w:sz="8" w:space="0" w:color="auto"/>
              <w:right w:val="single" w:sz="8" w:space="0" w:color="auto"/>
            </w:tcBorders>
            <w:vAlign w:val="center"/>
            <w:hideMark/>
          </w:tcPr>
          <w:p w14:paraId="61FB6748"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04B61BE3"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59588810"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134" w:type="dxa"/>
            <w:tcBorders>
              <w:top w:val="nil"/>
              <w:left w:val="nil"/>
              <w:bottom w:val="single" w:sz="8" w:space="0" w:color="auto"/>
              <w:right w:val="single" w:sz="8" w:space="0" w:color="auto"/>
            </w:tcBorders>
            <w:vAlign w:val="center"/>
            <w:hideMark/>
          </w:tcPr>
          <w:p w14:paraId="3468BB49"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134" w:type="dxa"/>
            <w:tcBorders>
              <w:top w:val="nil"/>
              <w:left w:val="nil"/>
              <w:bottom w:val="single" w:sz="8" w:space="0" w:color="auto"/>
              <w:right w:val="single" w:sz="8" w:space="0" w:color="auto"/>
            </w:tcBorders>
            <w:vAlign w:val="center"/>
            <w:hideMark/>
          </w:tcPr>
          <w:p w14:paraId="30E5A175"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055" w:type="dxa"/>
            <w:vAlign w:val="center"/>
            <w:hideMark/>
          </w:tcPr>
          <w:p w14:paraId="746FD959" w14:textId="77777777" w:rsidR="005711F6" w:rsidRPr="005711F6" w:rsidRDefault="005711F6" w:rsidP="005711F6">
            <w:pPr>
              <w:rPr>
                <w:rFonts w:ascii="Times New Roman" w:hAnsi="Times New Roman"/>
                <w:sz w:val="14"/>
                <w:szCs w:val="14"/>
              </w:rPr>
            </w:pPr>
          </w:p>
        </w:tc>
      </w:tr>
      <w:tr w:rsidR="005711F6" w:rsidRPr="005711F6" w14:paraId="784961BE" w14:textId="77777777" w:rsidTr="002906CB">
        <w:trPr>
          <w:trHeight w:val="315"/>
        </w:trPr>
        <w:tc>
          <w:tcPr>
            <w:tcW w:w="709" w:type="dxa"/>
            <w:tcBorders>
              <w:top w:val="nil"/>
              <w:left w:val="single" w:sz="8" w:space="0" w:color="auto"/>
              <w:bottom w:val="single" w:sz="8" w:space="0" w:color="auto"/>
              <w:right w:val="single" w:sz="8" w:space="0" w:color="auto"/>
            </w:tcBorders>
            <w:vAlign w:val="center"/>
            <w:hideMark/>
          </w:tcPr>
          <w:p w14:paraId="3E35C9DD" w14:textId="77777777" w:rsidR="005711F6" w:rsidRPr="005711F6" w:rsidRDefault="005711F6" w:rsidP="005711F6">
            <w:pPr>
              <w:rPr>
                <w:rFonts w:cs="Arial"/>
                <w:color w:val="000000"/>
                <w:sz w:val="14"/>
                <w:szCs w:val="14"/>
              </w:rPr>
            </w:pPr>
            <w:r w:rsidRPr="005711F6">
              <w:rPr>
                <w:rFonts w:cs="Arial"/>
                <w:color w:val="000000"/>
                <w:sz w:val="14"/>
                <w:szCs w:val="14"/>
              </w:rPr>
              <w:t>BK</w:t>
            </w:r>
          </w:p>
        </w:tc>
        <w:tc>
          <w:tcPr>
            <w:tcW w:w="709" w:type="dxa"/>
            <w:tcBorders>
              <w:top w:val="nil"/>
              <w:left w:val="nil"/>
              <w:bottom w:val="single" w:sz="8" w:space="0" w:color="auto"/>
              <w:right w:val="single" w:sz="8" w:space="0" w:color="auto"/>
            </w:tcBorders>
            <w:vAlign w:val="center"/>
            <w:hideMark/>
          </w:tcPr>
          <w:p w14:paraId="308E07D8"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0" w:type="dxa"/>
            <w:tcBorders>
              <w:top w:val="nil"/>
              <w:left w:val="nil"/>
              <w:bottom w:val="single" w:sz="8" w:space="0" w:color="auto"/>
              <w:right w:val="single" w:sz="8" w:space="0" w:color="auto"/>
            </w:tcBorders>
            <w:vAlign w:val="center"/>
            <w:hideMark/>
          </w:tcPr>
          <w:p w14:paraId="53CFAACE"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60D889A9"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8" w:type="dxa"/>
            <w:tcBorders>
              <w:top w:val="nil"/>
              <w:left w:val="nil"/>
              <w:bottom w:val="single" w:sz="8" w:space="0" w:color="auto"/>
              <w:right w:val="single" w:sz="8" w:space="0" w:color="auto"/>
            </w:tcBorders>
            <w:vAlign w:val="center"/>
            <w:hideMark/>
          </w:tcPr>
          <w:p w14:paraId="6E25F6A7"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1" w:type="dxa"/>
            <w:tcBorders>
              <w:top w:val="nil"/>
              <w:left w:val="nil"/>
              <w:bottom w:val="single" w:sz="8" w:space="0" w:color="auto"/>
              <w:right w:val="single" w:sz="8" w:space="0" w:color="auto"/>
            </w:tcBorders>
            <w:vAlign w:val="center"/>
            <w:hideMark/>
          </w:tcPr>
          <w:p w14:paraId="417451D7"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2674719C"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9" w:type="dxa"/>
            <w:tcBorders>
              <w:top w:val="nil"/>
              <w:left w:val="nil"/>
              <w:bottom w:val="single" w:sz="8" w:space="0" w:color="auto"/>
              <w:right w:val="single" w:sz="8" w:space="0" w:color="auto"/>
            </w:tcBorders>
            <w:vAlign w:val="center"/>
            <w:hideMark/>
          </w:tcPr>
          <w:p w14:paraId="5C37329B" w14:textId="77777777" w:rsidR="005711F6" w:rsidRPr="005711F6" w:rsidRDefault="005711F6" w:rsidP="005711F6">
            <w:pPr>
              <w:jc w:val="center"/>
              <w:rPr>
                <w:rFonts w:cs="Arial"/>
                <w:color w:val="000000"/>
                <w:sz w:val="14"/>
                <w:szCs w:val="14"/>
              </w:rPr>
            </w:pPr>
            <w:r w:rsidRPr="005711F6">
              <w:rPr>
                <w:rFonts w:cs="Arial"/>
                <w:color w:val="000000"/>
                <w:sz w:val="14"/>
                <w:szCs w:val="14"/>
              </w:rPr>
              <w:t>5</w:t>
            </w:r>
          </w:p>
        </w:tc>
        <w:tc>
          <w:tcPr>
            <w:tcW w:w="992" w:type="dxa"/>
            <w:tcBorders>
              <w:top w:val="nil"/>
              <w:left w:val="nil"/>
              <w:bottom w:val="single" w:sz="8" w:space="0" w:color="auto"/>
              <w:right w:val="single" w:sz="8" w:space="0" w:color="auto"/>
            </w:tcBorders>
            <w:vAlign w:val="center"/>
            <w:hideMark/>
          </w:tcPr>
          <w:p w14:paraId="4C9D4258"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4807023C"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1" w:type="dxa"/>
            <w:tcBorders>
              <w:top w:val="nil"/>
              <w:left w:val="nil"/>
              <w:bottom w:val="single" w:sz="8" w:space="0" w:color="auto"/>
              <w:right w:val="single" w:sz="8" w:space="0" w:color="auto"/>
            </w:tcBorders>
            <w:vAlign w:val="center"/>
            <w:hideMark/>
          </w:tcPr>
          <w:p w14:paraId="4FED9096" w14:textId="77777777" w:rsidR="005711F6" w:rsidRPr="005711F6" w:rsidRDefault="005711F6" w:rsidP="005711F6">
            <w:pPr>
              <w:jc w:val="center"/>
              <w:rPr>
                <w:rFonts w:cs="Arial"/>
                <w:color w:val="000000"/>
                <w:sz w:val="14"/>
                <w:szCs w:val="14"/>
              </w:rPr>
            </w:pPr>
            <w:r w:rsidRPr="005711F6">
              <w:rPr>
                <w:rFonts w:cs="Arial"/>
                <w:color w:val="000000"/>
                <w:sz w:val="14"/>
                <w:szCs w:val="14"/>
              </w:rPr>
              <w:t>20</w:t>
            </w:r>
          </w:p>
        </w:tc>
        <w:tc>
          <w:tcPr>
            <w:tcW w:w="850" w:type="dxa"/>
            <w:tcBorders>
              <w:top w:val="nil"/>
              <w:left w:val="nil"/>
              <w:bottom w:val="single" w:sz="8" w:space="0" w:color="auto"/>
              <w:right w:val="single" w:sz="8" w:space="0" w:color="auto"/>
            </w:tcBorders>
            <w:vAlign w:val="center"/>
            <w:hideMark/>
          </w:tcPr>
          <w:p w14:paraId="67D0ADB2"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4BA47262"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7EC508F1"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134" w:type="dxa"/>
            <w:tcBorders>
              <w:top w:val="nil"/>
              <w:left w:val="nil"/>
              <w:bottom w:val="single" w:sz="8" w:space="0" w:color="auto"/>
              <w:right w:val="single" w:sz="8" w:space="0" w:color="auto"/>
            </w:tcBorders>
            <w:vAlign w:val="center"/>
            <w:hideMark/>
          </w:tcPr>
          <w:p w14:paraId="67F5029B"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134" w:type="dxa"/>
            <w:tcBorders>
              <w:top w:val="nil"/>
              <w:left w:val="nil"/>
              <w:bottom w:val="single" w:sz="8" w:space="0" w:color="auto"/>
              <w:right w:val="single" w:sz="8" w:space="0" w:color="auto"/>
            </w:tcBorders>
            <w:vAlign w:val="center"/>
            <w:hideMark/>
          </w:tcPr>
          <w:p w14:paraId="3D71D44B"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055" w:type="dxa"/>
            <w:vAlign w:val="center"/>
            <w:hideMark/>
          </w:tcPr>
          <w:p w14:paraId="52EA0EDF" w14:textId="77777777" w:rsidR="005711F6" w:rsidRPr="005711F6" w:rsidRDefault="005711F6" w:rsidP="005711F6">
            <w:pPr>
              <w:rPr>
                <w:rFonts w:ascii="Times New Roman" w:hAnsi="Times New Roman"/>
                <w:sz w:val="14"/>
                <w:szCs w:val="14"/>
              </w:rPr>
            </w:pPr>
          </w:p>
        </w:tc>
      </w:tr>
      <w:tr w:rsidR="005711F6" w:rsidRPr="005711F6" w14:paraId="5E9691AE" w14:textId="77777777" w:rsidTr="002906CB">
        <w:trPr>
          <w:trHeight w:val="315"/>
        </w:trPr>
        <w:tc>
          <w:tcPr>
            <w:tcW w:w="709" w:type="dxa"/>
            <w:tcBorders>
              <w:top w:val="nil"/>
              <w:left w:val="single" w:sz="8" w:space="0" w:color="auto"/>
              <w:bottom w:val="single" w:sz="8" w:space="0" w:color="auto"/>
              <w:right w:val="single" w:sz="8" w:space="0" w:color="auto"/>
            </w:tcBorders>
            <w:vAlign w:val="center"/>
            <w:hideMark/>
          </w:tcPr>
          <w:p w14:paraId="3237A2F8" w14:textId="77777777" w:rsidR="005711F6" w:rsidRPr="005711F6" w:rsidRDefault="005711F6" w:rsidP="005711F6">
            <w:pPr>
              <w:rPr>
                <w:rFonts w:cs="Arial"/>
                <w:color w:val="000000"/>
                <w:sz w:val="14"/>
                <w:szCs w:val="14"/>
              </w:rPr>
            </w:pPr>
            <w:r w:rsidRPr="005711F6">
              <w:rPr>
                <w:rFonts w:cs="Arial"/>
                <w:color w:val="000000"/>
                <w:sz w:val="14"/>
                <w:szCs w:val="14"/>
              </w:rPr>
              <w:t>LP</w:t>
            </w:r>
          </w:p>
        </w:tc>
        <w:tc>
          <w:tcPr>
            <w:tcW w:w="709" w:type="dxa"/>
            <w:tcBorders>
              <w:top w:val="nil"/>
              <w:left w:val="nil"/>
              <w:bottom w:val="single" w:sz="8" w:space="0" w:color="auto"/>
              <w:right w:val="single" w:sz="8" w:space="0" w:color="auto"/>
            </w:tcBorders>
            <w:vAlign w:val="center"/>
            <w:hideMark/>
          </w:tcPr>
          <w:p w14:paraId="1B73E222"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0" w:type="dxa"/>
            <w:tcBorders>
              <w:top w:val="nil"/>
              <w:left w:val="nil"/>
              <w:bottom w:val="single" w:sz="8" w:space="0" w:color="auto"/>
              <w:right w:val="single" w:sz="8" w:space="0" w:color="auto"/>
            </w:tcBorders>
            <w:vAlign w:val="center"/>
            <w:hideMark/>
          </w:tcPr>
          <w:p w14:paraId="47B6E441"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4E5F6A67"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8" w:type="dxa"/>
            <w:tcBorders>
              <w:top w:val="nil"/>
              <w:left w:val="nil"/>
              <w:bottom w:val="single" w:sz="8" w:space="0" w:color="auto"/>
              <w:right w:val="single" w:sz="8" w:space="0" w:color="auto"/>
            </w:tcBorders>
            <w:vAlign w:val="center"/>
            <w:hideMark/>
          </w:tcPr>
          <w:p w14:paraId="3D81D4A0"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1" w:type="dxa"/>
            <w:tcBorders>
              <w:top w:val="nil"/>
              <w:left w:val="nil"/>
              <w:bottom w:val="single" w:sz="8" w:space="0" w:color="auto"/>
              <w:right w:val="single" w:sz="8" w:space="0" w:color="auto"/>
            </w:tcBorders>
            <w:vAlign w:val="center"/>
            <w:hideMark/>
          </w:tcPr>
          <w:p w14:paraId="38C6C47C"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3C6C9207"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9" w:type="dxa"/>
            <w:tcBorders>
              <w:top w:val="nil"/>
              <w:left w:val="nil"/>
              <w:bottom w:val="single" w:sz="8" w:space="0" w:color="auto"/>
              <w:right w:val="single" w:sz="8" w:space="0" w:color="auto"/>
            </w:tcBorders>
            <w:vAlign w:val="center"/>
            <w:hideMark/>
          </w:tcPr>
          <w:p w14:paraId="2C2AED3D"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05DBF6B5"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62944469"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1" w:type="dxa"/>
            <w:tcBorders>
              <w:top w:val="nil"/>
              <w:left w:val="nil"/>
              <w:bottom w:val="single" w:sz="8" w:space="0" w:color="auto"/>
              <w:right w:val="single" w:sz="8" w:space="0" w:color="auto"/>
            </w:tcBorders>
            <w:vAlign w:val="center"/>
            <w:hideMark/>
          </w:tcPr>
          <w:p w14:paraId="6D1154FF" w14:textId="77777777" w:rsidR="005711F6" w:rsidRPr="005711F6" w:rsidRDefault="005711F6" w:rsidP="005711F6">
            <w:pPr>
              <w:jc w:val="center"/>
              <w:rPr>
                <w:rFonts w:cs="Arial"/>
                <w:color w:val="000000"/>
                <w:sz w:val="14"/>
                <w:szCs w:val="14"/>
              </w:rPr>
            </w:pPr>
            <w:r w:rsidRPr="005711F6">
              <w:rPr>
                <w:rFonts w:cs="Arial"/>
                <w:color w:val="000000"/>
                <w:sz w:val="14"/>
                <w:szCs w:val="14"/>
              </w:rPr>
              <w:t>4</w:t>
            </w:r>
          </w:p>
        </w:tc>
        <w:tc>
          <w:tcPr>
            <w:tcW w:w="850" w:type="dxa"/>
            <w:tcBorders>
              <w:top w:val="nil"/>
              <w:left w:val="nil"/>
              <w:bottom w:val="single" w:sz="8" w:space="0" w:color="auto"/>
              <w:right w:val="single" w:sz="8" w:space="0" w:color="auto"/>
            </w:tcBorders>
            <w:vAlign w:val="center"/>
            <w:hideMark/>
          </w:tcPr>
          <w:p w14:paraId="4CF6A735"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2D797DBD"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28D97B33" w14:textId="77777777" w:rsidR="005711F6" w:rsidRPr="005711F6" w:rsidRDefault="005711F6" w:rsidP="005711F6">
            <w:pPr>
              <w:jc w:val="center"/>
              <w:rPr>
                <w:rFonts w:cs="Arial"/>
                <w:color w:val="000000"/>
                <w:sz w:val="14"/>
                <w:szCs w:val="14"/>
              </w:rPr>
            </w:pPr>
            <w:r w:rsidRPr="005711F6">
              <w:rPr>
                <w:rFonts w:cs="Arial"/>
                <w:color w:val="000000"/>
                <w:sz w:val="14"/>
                <w:szCs w:val="14"/>
              </w:rPr>
              <w:t>4</w:t>
            </w:r>
          </w:p>
        </w:tc>
        <w:tc>
          <w:tcPr>
            <w:tcW w:w="1134" w:type="dxa"/>
            <w:tcBorders>
              <w:top w:val="nil"/>
              <w:left w:val="nil"/>
              <w:bottom w:val="single" w:sz="8" w:space="0" w:color="auto"/>
              <w:right w:val="single" w:sz="8" w:space="0" w:color="auto"/>
            </w:tcBorders>
            <w:vAlign w:val="center"/>
            <w:hideMark/>
          </w:tcPr>
          <w:p w14:paraId="3A582E91"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134" w:type="dxa"/>
            <w:tcBorders>
              <w:top w:val="nil"/>
              <w:left w:val="nil"/>
              <w:bottom w:val="single" w:sz="8" w:space="0" w:color="auto"/>
              <w:right w:val="single" w:sz="8" w:space="0" w:color="auto"/>
            </w:tcBorders>
            <w:vAlign w:val="center"/>
            <w:hideMark/>
          </w:tcPr>
          <w:p w14:paraId="63FF3EC0"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055" w:type="dxa"/>
            <w:vAlign w:val="center"/>
            <w:hideMark/>
          </w:tcPr>
          <w:p w14:paraId="52172FEE" w14:textId="77777777" w:rsidR="005711F6" w:rsidRPr="005711F6" w:rsidRDefault="005711F6" w:rsidP="005711F6">
            <w:pPr>
              <w:rPr>
                <w:rFonts w:ascii="Times New Roman" w:hAnsi="Times New Roman"/>
                <w:sz w:val="14"/>
                <w:szCs w:val="14"/>
              </w:rPr>
            </w:pPr>
          </w:p>
        </w:tc>
      </w:tr>
      <w:tr w:rsidR="005711F6" w:rsidRPr="005711F6" w14:paraId="20D0E814" w14:textId="77777777" w:rsidTr="002906CB">
        <w:trPr>
          <w:trHeight w:val="315"/>
        </w:trPr>
        <w:tc>
          <w:tcPr>
            <w:tcW w:w="709" w:type="dxa"/>
            <w:tcBorders>
              <w:top w:val="nil"/>
              <w:left w:val="single" w:sz="8" w:space="0" w:color="auto"/>
              <w:bottom w:val="single" w:sz="8" w:space="0" w:color="auto"/>
              <w:right w:val="single" w:sz="8" w:space="0" w:color="auto"/>
            </w:tcBorders>
            <w:vAlign w:val="center"/>
            <w:hideMark/>
          </w:tcPr>
          <w:p w14:paraId="515FA058" w14:textId="77777777" w:rsidR="005711F6" w:rsidRPr="005711F6" w:rsidRDefault="005711F6" w:rsidP="005711F6">
            <w:pPr>
              <w:rPr>
                <w:rFonts w:cs="Arial"/>
                <w:color w:val="000000"/>
                <w:sz w:val="14"/>
                <w:szCs w:val="14"/>
              </w:rPr>
            </w:pPr>
            <w:r w:rsidRPr="005711F6">
              <w:rPr>
                <w:rFonts w:cs="Arial"/>
                <w:color w:val="000000"/>
                <w:sz w:val="14"/>
                <w:szCs w:val="14"/>
              </w:rPr>
              <w:t xml:space="preserve">SM </w:t>
            </w:r>
          </w:p>
        </w:tc>
        <w:tc>
          <w:tcPr>
            <w:tcW w:w="709" w:type="dxa"/>
            <w:tcBorders>
              <w:top w:val="nil"/>
              <w:left w:val="nil"/>
              <w:bottom w:val="single" w:sz="8" w:space="0" w:color="auto"/>
              <w:right w:val="single" w:sz="8" w:space="0" w:color="auto"/>
            </w:tcBorders>
            <w:vAlign w:val="center"/>
            <w:hideMark/>
          </w:tcPr>
          <w:p w14:paraId="5C972B88"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0" w:type="dxa"/>
            <w:tcBorders>
              <w:top w:val="nil"/>
              <w:left w:val="nil"/>
              <w:bottom w:val="single" w:sz="8" w:space="0" w:color="auto"/>
              <w:right w:val="single" w:sz="8" w:space="0" w:color="auto"/>
            </w:tcBorders>
            <w:vAlign w:val="center"/>
            <w:hideMark/>
          </w:tcPr>
          <w:p w14:paraId="2E6DD8E6"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4726B6E3"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8" w:type="dxa"/>
            <w:tcBorders>
              <w:top w:val="nil"/>
              <w:left w:val="nil"/>
              <w:bottom w:val="single" w:sz="8" w:space="0" w:color="auto"/>
              <w:right w:val="single" w:sz="8" w:space="0" w:color="auto"/>
            </w:tcBorders>
            <w:vAlign w:val="center"/>
            <w:hideMark/>
          </w:tcPr>
          <w:p w14:paraId="3342F94F" w14:textId="77777777" w:rsidR="005711F6" w:rsidRPr="005711F6" w:rsidRDefault="005711F6" w:rsidP="005711F6">
            <w:pPr>
              <w:jc w:val="center"/>
              <w:rPr>
                <w:rFonts w:cs="Arial"/>
                <w:color w:val="000000"/>
                <w:sz w:val="14"/>
                <w:szCs w:val="14"/>
              </w:rPr>
            </w:pPr>
            <w:r w:rsidRPr="005711F6">
              <w:rPr>
                <w:rFonts w:cs="Arial"/>
                <w:color w:val="000000"/>
                <w:sz w:val="14"/>
                <w:szCs w:val="14"/>
              </w:rPr>
              <w:t>3</w:t>
            </w:r>
          </w:p>
        </w:tc>
        <w:tc>
          <w:tcPr>
            <w:tcW w:w="851" w:type="dxa"/>
            <w:tcBorders>
              <w:top w:val="nil"/>
              <w:left w:val="nil"/>
              <w:bottom w:val="single" w:sz="8" w:space="0" w:color="auto"/>
              <w:right w:val="single" w:sz="8" w:space="0" w:color="auto"/>
            </w:tcBorders>
            <w:vAlign w:val="center"/>
            <w:hideMark/>
          </w:tcPr>
          <w:p w14:paraId="2B63132F"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12E3B07E"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9" w:type="dxa"/>
            <w:tcBorders>
              <w:top w:val="nil"/>
              <w:left w:val="nil"/>
              <w:bottom w:val="single" w:sz="8" w:space="0" w:color="auto"/>
              <w:right w:val="single" w:sz="8" w:space="0" w:color="auto"/>
            </w:tcBorders>
            <w:vAlign w:val="center"/>
            <w:hideMark/>
          </w:tcPr>
          <w:p w14:paraId="43F69103" w14:textId="77777777" w:rsidR="005711F6" w:rsidRPr="005711F6" w:rsidRDefault="005711F6" w:rsidP="005711F6">
            <w:pPr>
              <w:jc w:val="center"/>
              <w:rPr>
                <w:rFonts w:cs="Arial"/>
                <w:color w:val="000000"/>
                <w:sz w:val="14"/>
                <w:szCs w:val="14"/>
              </w:rPr>
            </w:pPr>
            <w:r w:rsidRPr="005711F6">
              <w:rPr>
                <w:rFonts w:cs="Arial"/>
                <w:color w:val="000000"/>
                <w:sz w:val="14"/>
                <w:szCs w:val="14"/>
              </w:rPr>
              <w:t>8</w:t>
            </w:r>
          </w:p>
        </w:tc>
        <w:tc>
          <w:tcPr>
            <w:tcW w:w="992" w:type="dxa"/>
            <w:tcBorders>
              <w:top w:val="nil"/>
              <w:left w:val="nil"/>
              <w:bottom w:val="single" w:sz="8" w:space="0" w:color="auto"/>
              <w:right w:val="single" w:sz="8" w:space="0" w:color="auto"/>
            </w:tcBorders>
            <w:vAlign w:val="center"/>
            <w:hideMark/>
          </w:tcPr>
          <w:p w14:paraId="6526059E"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7EB25CF4"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1" w:type="dxa"/>
            <w:tcBorders>
              <w:top w:val="nil"/>
              <w:left w:val="nil"/>
              <w:bottom w:val="single" w:sz="8" w:space="0" w:color="auto"/>
              <w:right w:val="single" w:sz="8" w:space="0" w:color="auto"/>
            </w:tcBorders>
            <w:vAlign w:val="center"/>
            <w:hideMark/>
          </w:tcPr>
          <w:p w14:paraId="1BA505B0" w14:textId="77777777" w:rsidR="005711F6" w:rsidRPr="005711F6" w:rsidRDefault="005711F6" w:rsidP="005711F6">
            <w:pPr>
              <w:jc w:val="center"/>
              <w:rPr>
                <w:rFonts w:cs="Arial"/>
                <w:color w:val="000000"/>
                <w:sz w:val="14"/>
                <w:szCs w:val="14"/>
              </w:rPr>
            </w:pPr>
            <w:r w:rsidRPr="005711F6">
              <w:rPr>
                <w:rFonts w:cs="Arial"/>
                <w:color w:val="000000"/>
                <w:sz w:val="14"/>
                <w:szCs w:val="14"/>
              </w:rPr>
              <w:t>62</w:t>
            </w:r>
          </w:p>
        </w:tc>
        <w:tc>
          <w:tcPr>
            <w:tcW w:w="850" w:type="dxa"/>
            <w:tcBorders>
              <w:top w:val="nil"/>
              <w:left w:val="nil"/>
              <w:bottom w:val="single" w:sz="8" w:space="0" w:color="auto"/>
              <w:right w:val="single" w:sz="8" w:space="0" w:color="auto"/>
            </w:tcBorders>
            <w:vAlign w:val="center"/>
            <w:hideMark/>
          </w:tcPr>
          <w:p w14:paraId="24D7ECF5"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0AAA3971"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3F6A4DA3" w14:textId="77777777" w:rsidR="005711F6" w:rsidRPr="005711F6" w:rsidRDefault="005711F6" w:rsidP="005711F6">
            <w:pPr>
              <w:jc w:val="center"/>
              <w:rPr>
                <w:rFonts w:cs="Arial"/>
                <w:color w:val="000000"/>
                <w:sz w:val="14"/>
                <w:szCs w:val="14"/>
              </w:rPr>
            </w:pPr>
            <w:r w:rsidRPr="005711F6">
              <w:rPr>
                <w:rFonts w:cs="Arial"/>
                <w:color w:val="000000"/>
                <w:sz w:val="14"/>
                <w:szCs w:val="14"/>
              </w:rPr>
              <w:t>16</w:t>
            </w:r>
          </w:p>
        </w:tc>
        <w:tc>
          <w:tcPr>
            <w:tcW w:w="1134" w:type="dxa"/>
            <w:tcBorders>
              <w:top w:val="nil"/>
              <w:left w:val="nil"/>
              <w:bottom w:val="single" w:sz="8" w:space="0" w:color="auto"/>
              <w:right w:val="single" w:sz="8" w:space="0" w:color="auto"/>
            </w:tcBorders>
            <w:vAlign w:val="center"/>
            <w:hideMark/>
          </w:tcPr>
          <w:p w14:paraId="6C3138C9"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134" w:type="dxa"/>
            <w:tcBorders>
              <w:top w:val="nil"/>
              <w:left w:val="nil"/>
              <w:bottom w:val="single" w:sz="8" w:space="0" w:color="auto"/>
              <w:right w:val="single" w:sz="8" w:space="0" w:color="auto"/>
            </w:tcBorders>
            <w:vAlign w:val="center"/>
            <w:hideMark/>
          </w:tcPr>
          <w:p w14:paraId="375C574E"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055" w:type="dxa"/>
            <w:vAlign w:val="center"/>
            <w:hideMark/>
          </w:tcPr>
          <w:p w14:paraId="6C8E0E8B" w14:textId="77777777" w:rsidR="005711F6" w:rsidRPr="005711F6" w:rsidRDefault="005711F6" w:rsidP="005711F6">
            <w:pPr>
              <w:rPr>
                <w:rFonts w:ascii="Times New Roman" w:hAnsi="Times New Roman"/>
                <w:sz w:val="14"/>
                <w:szCs w:val="14"/>
              </w:rPr>
            </w:pPr>
          </w:p>
        </w:tc>
      </w:tr>
      <w:tr w:rsidR="005711F6" w:rsidRPr="005711F6" w14:paraId="0C944006" w14:textId="77777777" w:rsidTr="002906CB">
        <w:trPr>
          <w:trHeight w:val="315"/>
        </w:trPr>
        <w:tc>
          <w:tcPr>
            <w:tcW w:w="709" w:type="dxa"/>
            <w:tcBorders>
              <w:top w:val="nil"/>
              <w:left w:val="single" w:sz="8" w:space="0" w:color="auto"/>
              <w:bottom w:val="single" w:sz="8" w:space="0" w:color="auto"/>
              <w:right w:val="single" w:sz="8" w:space="0" w:color="auto"/>
            </w:tcBorders>
            <w:vAlign w:val="center"/>
            <w:hideMark/>
          </w:tcPr>
          <w:p w14:paraId="09640B3B" w14:textId="77777777" w:rsidR="005711F6" w:rsidRPr="005711F6" w:rsidRDefault="005711F6" w:rsidP="005711F6">
            <w:pPr>
              <w:rPr>
                <w:rFonts w:cs="Arial"/>
                <w:color w:val="000000"/>
                <w:sz w:val="14"/>
                <w:szCs w:val="14"/>
              </w:rPr>
            </w:pPr>
            <w:r w:rsidRPr="005711F6">
              <w:rPr>
                <w:rFonts w:cs="Arial"/>
                <w:color w:val="000000"/>
                <w:sz w:val="14"/>
                <w:szCs w:val="14"/>
              </w:rPr>
              <w:t>BO</w:t>
            </w:r>
          </w:p>
        </w:tc>
        <w:tc>
          <w:tcPr>
            <w:tcW w:w="709" w:type="dxa"/>
            <w:tcBorders>
              <w:top w:val="nil"/>
              <w:left w:val="nil"/>
              <w:bottom w:val="single" w:sz="8" w:space="0" w:color="auto"/>
              <w:right w:val="single" w:sz="8" w:space="0" w:color="auto"/>
            </w:tcBorders>
            <w:vAlign w:val="center"/>
            <w:hideMark/>
          </w:tcPr>
          <w:p w14:paraId="5E0F803E"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0" w:type="dxa"/>
            <w:tcBorders>
              <w:top w:val="nil"/>
              <w:left w:val="nil"/>
              <w:bottom w:val="single" w:sz="8" w:space="0" w:color="auto"/>
              <w:right w:val="single" w:sz="8" w:space="0" w:color="auto"/>
            </w:tcBorders>
            <w:vAlign w:val="center"/>
            <w:hideMark/>
          </w:tcPr>
          <w:p w14:paraId="13B7B201"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09347DEC"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8" w:type="dxa"/>
            <w:tcBorders>
              <w:top w:val="nil"/>
              <w:left w:val="nil"/>
              <w:bottom w:val="single" w:sz="8" w:space="0" w:color="auto"/>
              <w:right w:val="single" w:sz="8" w:space="0" w:color="auto"/>
            </w:tcBorders>
            <w:vAlign w:val="center"/>
            <w:hideMark/>
          </w:tcPr>
          <w:p w14:paraId="3DCF8AFF" w14:textId="77777777" w:rsidR="005711F6" w:rsidRPr="005711F6" w:rsidRDefault="005711F6" w:rsidP="005711F6">
            <w:pPr>
              <w:jc w:val="center"/>
              <w:rPr>
                <w:rFonts w:cs="Arial"/>
                <w:color w:val="000000"/>
                <w:sz w:val="14"/>
                <w:szCs w:val="14"/>
              </w:rPr>
            </w:pPr>
            <w:r w:rsidRPr="005711F6">
              <w:rPr>
                <w:rFonts w:cs="Arial"/>
                <w:color w:val="000000"/>
                <w:sz w:val="14"/>
                <w:szCs w:val="14"/>
              </w:rPr>
              <w:t>9</w:t>
            </w:r>
          </w:p>
        </w:tc>
        <w:tc>
          <w:tcPr>
            <w:tcW w:w="851" w:type="dxa"/>
            <w:tcBorders>
              <w:top w:val="nil"/>
              <w:left w:val="nil"/>
              <w:bottom w:val="single" w:sz="8" w:space="0" w:color="auto"/>
              <w:right w:val="single" w:sz="8" w:space="0" w:color="auto"/>
            </w:tcBorders>
            <w:vAlign w:val="center"/>
            <w:hideMark/>
          </w:tcPr>
          <w:p w14:paraId="5E141E52"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44DC06C8"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9" w:type="dxa"/>
            <w:tcBorders>
              <w:top w:val="nil"/>
              <w:left w:val="nil"/>
              <w:bottom w:val="single" w:sz="8" w:space="0" w:color="auto"/>
              <w:right w:val="single" w:sz="8" w:space="0" w:color="auto"/>
            </w:tcBorders>
            <w:vAlign w:val="center"/>
            <w:hideMark/>
          </w:tcPr>
          <w:p w14:paraId="47FCFC13" w14:textId="77777777" w:rsidR="005711F6" w:rsidRPr="005711F6" w:rsidRDefault="005711F6" w:rsidP="005711F6">
            <w:pPr>
              <w:jc w:val="center"/>
              <w:rPr>
                <w:rFonts w:cs="Arial"/>
                <w:color w:val="000000"/>
                <w:sz w:val="14"/>
                <w:szCs w:val="14"/>
              </w:rPr>
            </w:pPr>
            <w:r w:rsidRPr="005711F6">
              <w:rPr>
                <w:rFonts w:cs="Arial"/>
                <w:color w:val="000000"/>
                <w:sz w:val="14"/>
                <w:szCs w:val="14"/>
              </w:rPr>
              <w:t>12</w:t>
            </w:r>
          </w:p>
        </w:tc>
        <w:tc>
          <w:tcPr>
            <w:tcW w:w="992" w:type="dxa"/>
            <w:tcBorders>
              <w:top w:val="nil"/>
              <w:left w:val="nil"/>
              <w:bottom w:val="single" w:sz="8" w:space="0" w:color="auto"/>
              <w:right w:val="single" w:sz="8" w:space="0" w:color="auto"/>
            </w:tcBorders>
            <w:vAlign w:val="center"/>
            <w:hideMark/>
          </w:tcPr>
          <w:p w14:paraId="4F5F4170"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145E4C0B"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1" w:type="dxa"/>
            <w:tcBorders>
              <w:top w:val="nil"/>
              <w:left w:val="nil"/>
              <w:bottom w:val="single" w:sz="8" w:space="0" w:color="auto"/>
              <w:right w:val="single" w:sz="8" w:space="0" w:color="auto"/>
            </w:tcBorders>
            <w:vAlign w:val="center"/>
            <w:hideMark/>
          </w:tcPr>
          <w:p w14:paraId="0097FA1F" w14:textId="77777777" w:rsidR="005711F6" w:rsidRPr="005711F6" w:rsidRDefault="005711F6" w:rsidP="005711F6">
            <w:pPr>
              <w:jc w:val="center"/>
              <w:rPr>
                <w:rFonts w:cs="Arial"/>
                <w:color w:val="000000"/>
                <w:sz w:val="14"/>
                <w:szCs w:val="14"/>
              </w:rPr>
            </w:pPr>
            <w:r w:rsidRPr="005711F6">
              <w:rPr>
                <w:rFonts w:cs="Arial"/>
                <w:color w:val="000000"/>
                <w:sz w:val="14"/>
                <w:szCs w:val="14"/>
              </w:rPr>
              <w:t>100</w:t>
            </w:r>
          </w:p>
        </w:tc>
        <w:tc>
          <w:tcPr>
            <w:tcW w:w="850" w:type="dxa"/>
            <w:tcBorders>
              <w:top w:val="nil"/>
              <w:left w:val="nil"/>
              <w:bottom w:val="single" w:sz="8" w:space="0" w:color="auto"/>
              <w:right w:val="single" w:sz="8" w:space="0" w:color="auto"/>
            </w:tcBorders>
            <w:vAlign w:val="center"/>
            <w:hideMark/>
          </w:tcPr>
          <w:p w14:paraId="61632C9C"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34B3431A"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5C2206FF" w14:textId="77777777" w:rsidR="005711F6" w:rsidRPr="005711F6" w:rsidRDefault="005711F6" w:rsidP="005711F6">
            <w:pPr>
              <w:jc w:val="center"/>
              <w:rPr>
                <w:rFonts w:cs="Arial"/>
                <w:color w:val="000000"/>
                <w:sz w:val="14"/>
                <w:szCs w:val="14"/>
              </w:rPr>
            </w:pPr>
            <w:r w:rsidRPr="005711F6">
              <w:rPr>
                <w:rFonts w:cs="Arial"/>
                <w:color w:val="000000"/>
                <w:sz w:val="14"/>
                <w:szCs w:val="14"/>
              </w:rPr>
              <w:t>20</w:t>
            </w:r>
          </w:p>
        </w:tc>
        <w:tc>
          <w:tcPr>
            <w:tcW w:w="1134" w:type="dxa"/>
            <w:tcBorders>
              <w:top w:val="nil"/>
              <w:left w:val="nil"/>
              <w:bottom w:val="single" w:sz="8" w:space="0" w:color="auto"/>
              <w:right w:val="single" w:sz="8" w:space="0" w:color="auto"/>
            </w:tcBorders>
            <w:vAlign w:val="center"/>
            <w:hideMark/>
          </w:tcPr>
          <w:p w14:paraId="20735A93"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134" w:type="dxa"/>
            <w:tcBorders>
              <w:top w:val="nil"/>
              <w:left w:val="nil"/>
              <w:bottom w:val="single" w:sz="8" w:space="0" w:color="auto"/>
              <w:right w:val="single" w:sz="8" w:space="0" w:color="auto"/>
            </w:tcBorders>
            <w:vAlign w:val="center"/>
            <w:hideMark/>
          </w:tcPr>
          <w:p w14:paraId="04668F80"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1055" w:type="dxa"/>
            <w:vAlign w:val="center"/>
            <w:hideMark/>
          </w:tcPr>
          <w:p w14:paraId="6D9BC9A9" w14:textId="77777777" w:rsidR="005711F6" w:rsidRPr="005711F6" w:rsidRDefault="005711F6" w:rsidP="005711F6">
            <w:pPr>
              <w:rPr>
                <w:rFonts w:ascii="Times New Roman" w:hAnsi="Times New Roman"/>
                <w:sz w:val="14"/>
                <w:szCs w:val="14"/>
              </w:rPr>
            </w:pPr>
          </w:p>
        </w:tc>
      </w:tr>
      <w:tr w:rsidR="005711F6" w:rsidRPr="005711F6" w14:paraId="4A57BD6E" w14:textId="77777777" w:rsidTr="002906CB">
        <w:trPr>
          <w:trHeight w:val="645"/>
        </w:trPr>
        <w:tc>
          <w:tcPr>
            <w:tcW w:w="709" w:type="dxa"/>
            <w:tcBorders>
              <w:top w:val="nil"/>
              <w:left w:val="single" w:sz="8" w:space="0" w:color="auto"/>
              <w:bottom w:val="single" w:sz="8" w:space="0" w:color="auto"/>
              <w:right w:val="single" w:sz="8" w:space="0" w:color="auto"/>
            </w:tcBorders>
            <w:vAlign w:val="center"/>
            <w:hideMark/>
          </w:tcPr>
          <w:p w14:paraId="2E68E1C0" w14:textId="77777777" w:rsidR="005711F6" w:rsidRPr="005711F6" w:rsidRDefault="005711F6" w:rsidP="005711F6">
            <w:pPr>
              <w:rPr>
                <w:rFonts w:cs="Arial"/>
                <w:b/>
                <w:bCs/>
                <w:color w:val="000000"/>
                <w:sz w:val="14"/>
                <w:szCs w:val="14"/>
              </w:rPr>
            </w:pPr>
            <w:r w:rsidRPr="005711F6">
              <w:rPr>
                <w:rFonts w:cs="Arial"/>
                <w:b/>
                <w:bCs/>
                <w:color w:val="000000"/>
                <w:sz w:val="14"/>
                <w:szCs w:val="14"/>
              </w:rPr>
              <w:t>SPOLU</w:t>
            </w:r>
          </w:p>
        </w:tc>
        <w:tc>
          <w:tcPr>
            <w:tcW w:w="709" w:type="dxa"/>
            <w:tcBorders>
              <w:top w:val="nil"/>
              <w:left w:val="nil"/>
              <w:bottom w:val="single" w:sz="8" w:space="0" w:color="auto"/>
              <w:right w:val="single" w:sz="8" w:space="0" w:color="auto"/>
            </w:tcBorders>
            <w:vAlign w:val="center"/>
            <w:hideMark/>
          </w:tcPr>
          <w:p w14:paraId="08A945BD"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850" w:type="dxa"/>
            <w:tcBorders>
              <w:top w:val="nil"/>
              <w:left w:val="nil"/>
              <w:bottom w:val="single" w:sz="8" w:space="0" w:color="auto"/>
              <w:right w:val="single" w:sz="8" w:space="0" w:color="auto"/>
            </w:tcBorders>
            <w:vAlign w:val="center"/>
            <w:hideMark/>
          </w:tcPr>
          <w:p w14:paraId="60E525F8"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993" w:type="dxa"/>
            <w:tcBorders>
              <w:top w:val="nil"/>
              <w:left w:val="nil"/>
              <w:bottom w:val="single" w:sz="8" w:space="0" w:color="auto"/>
              <w:right w:val="single" w:sz="8" w:space="0" w:color="auto"/>
            </w:tcBorders>
            <w:vAlign w:val="center"/>
            <w:hideMark/>
          </w:tcPr>
          <w:p w14:paraId="51EE91C8"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708" w:type="dxa"/>
            <w:tcBorders>
              <w:top w:val="nil"/>
              <w:left w:val="nil"/>
              <w:bottom w:val="single" w:sz="8" w:space="0" w:color="auto"/>
              <w:right w:val="single" w:sz="8" w:space="0" w:color="auto"/>
            </w:tcBorders>
            <w:vAlign w:val="center"/>
            <w:hideMark/>
          </w:tcPr>
          <w:p w14:paraId="485B74B5"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851" w:type="dxa"/>
            <w:tcBorders>
              <w:top w:val="nil"/>
              <w:left w:val="nil"/>
              <w:bottom w:val="single" w:sz="8" w:space="0" w:color="auto"/>
              <w:right w:val="single" w:sz="8" w:space="0" w:color="auto"/>
            </w:tcBorders>
            <w:vAlign w:val="center"/>
            <w:hideMark/>
          </w:tcPr>
          <w:p w14:paraId="77990F6E"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992" w:type="dxa"/>
            <w:tcBorders>
              <w:top w:val="nil"/>
              <w:left w:val="nil"/>
              <w:bottom w:val="single" w:sz="8" w:space="0" w:color="auto"/>
              <w:right w:val="single" w:sz="8" w:space="0" w:color="auto"/>
            </w:tcBorders>
            <w:vAlign w:val="center"/>
            <w:hideMark/>
          </w:tcPr>
          <w:p w14:paraId="45F1DA55"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709" w:type="dxa"/>
            <w:tcBorders>
              <w:top w:val="nil"/>
              <w:left w:val="nil"/>
              <w:bottom w:val="single" w:sz="8" w:space="0" w:color="auto"/>
              <w:right w:val="single" w:sz="8" w:space="0" w:color="auto"/>
            </w:tcBorders>
            <w:vAlign w:val="center"/>
            <w:hideMark/>
          </w:tcPr>
          <w:p w14:paraId="6A51D3F4"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992" w:type="dxa"/>
            <w:tcBorders>
              <w:top w:val="nil"/>
              <w:left w:val="nil"/>
              <w:bottom w:val="single" w:sz="8" w:space="0" w:color="auto"/>
              <w:right w:val="single" w:sz="8" w:space="0" w:color="auto"/>
            </w:tcBorders>
            <w:vAlign w:val="center"/>
            <w:hideMark/>
          </w:tcPr>
          <w:p w14:paraId="603D391D"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992" w:type="dxa"/>
            <w:tcBorders>
              <w:top w:val="nil"/>
              <w:left w:val="nil"/>
              <w:bottom w:val="single" w:sz="8" w:space="0" w:color="auto"/>
              <w:right w:val="single" w:sz="8" w:space="0" w:color="auto"/>
            </w:tcBorders>
            <w:vAlign w:val="center"/>
            <w:hideMark/>
          </w:tcPr>
          <w:p w14:paraId="27C508F2"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851" w:type="dxa"/>
            <w:tcBorders>
              <w:top w:val="nil"/>
              <w:left w:val="nil"/>
              <w:bottom w:val="single" w:sz="8" w:space="0" w:color="auto"/>
              <w:right w:val="single" w:sz="8" w:space="0" w:color="auto"/>
            </w:tcBorders>
            <w:vAlign w:val="center"/>
            <w:hideMark/>
          </w:tcPr>
          <w:p w14:paraId="4CF4E59C"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850" w:type="dxa"/>
            <w:tcBorders>
              <w:top w:val="nil"/>
              <w:left w:val="nil"/>
              <w:bottom w:val="single" w:sz="8" w:space="0" w:color="auto"/>
              <w:right w:val="single" w:sz="8" w:space="0" w:color="auto"/>
            </w:tcBorders>
            <w:vAlign w:val="center"/>
            <w:hideMark/>
          </w:tcPr>
          <w:p w14:paraId="6A196644"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993" w:type="dxa"/>
            <w:tcBorders>
              <w:top w:val="nil"/>
              <w:left w:val="nil"/>
              <w:bottom w:val="single" w:sz="8" w:space="0" w:color="auto"/>
              <w:right w:val="single" w:sz="8" w:space="0" w:color="auto"/>
            </w:tcBorders>
            <w:vAlign w:val="center"/>
            <w:hideMark/>
          </w:tcPr>
          <w:p w14:paraId="6B751B50"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992" w:type="dxa"/>
            <w:tcBorders>
              <w:top w:val="nil"/>
              <w:left w:val="nil"/>
              <w:bottom w:val="single" w:sz="8" w:space="0" w:color="auto"/>
              <w:right w:val="single" w:sz="8" w:space="0" w:color="auto"/>
            </w:tcBorders>
            <w:vAlign w:val="center"/>
            <w:hideMark/>
          </w:tcPr>
          <w:p w14:paraId="06A5B963"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1134" w:type="dxa"/>
            <w:tcBorders>
              <w:top w:val="nil"/>
              <w:left w:val="nil"/>
              <w:bottom w:val="single" w:sz="8" w:space="0" w:color="auto"/>
              <w:right w:val="single" w:sz="8" w:space="0" w:color="auto"/>
            </w:tcBorders>
            <w:vAlign w:val="center"/>
            <w:hideMark/>
          </w:tcPr>
          <w:p w14:paraId="1EC5BF0B"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1134" w:type="dxa"/>
            <w:tcBorders>
              <w:top w:val="nil"/>
              <w:left w:val="nil"/>
              <w:bottom w:val="nil"/>
              <w:right w:val="single" w:sz="8" w:space="0" w:color="auto"/>
            </w:tcBorders>
            <w:vAlign w:val="center"/>
            <w:hideMark/>
          </w:tcPr>
          <w:p w14:paraId="233EC5B1"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1055" w:type="dxa"/>
            <w:vAlign w:val="center"/>
            <w:hideMark/>
          </w:tcPr>
          <w:p w14:paraId="3A32CFB9" w14:textId="77777777" w:rsidR="005711F6" w:rsidRPr="005711F6" w:rsidRDefault="005711F6" w:rsidP="005711F6">
            <w:pPr>
              <w:rPr>
                <w:rFonts w:ascii="Times New Roman" w:hAnsi="Times New Roman"/>
                <w:sz w:val="14"/>
                <w:szCs w:val="14"/>
              </w:rPr>
            </w:pPr>
          </w:p>
        </w:tc>
      </w:tr>
      <w:tr w:rsidR="005711F6" w:rsidRPr="005711F6" w14:paraId="0B2624FE" w14:textId="77777777" w:rsidTr="002906CB">
        <w:trPr>
          <w:trHeight w:val="330"/>
        </w:trPr>
        <w:tc>
          <w:tcPr>
            <w:tcW w:w="709" w:type="dxa"/>
            <w:tcBorders>
              <w:top w:val="nil"/>
              <w:left w:val="single" w:sz="8" w:space="0" w:color="auto"/>
              <w:bottom w:val="single" w:sz="8" w:space="0" w:color="auto"/>
              <w:right w:val="single" w:sz="8" w:space="0" w:color="auto"/>
            </w:tcBorders>
            <w:vAlign w:val="center"/>
            <w:hideMark/>
          </w:tcPr>
          <w:p w14:paraId="230AFAE8" w14:textId="77777777" w:rsidR="005711F6" w:rsidRPr="005711F6" w:rsidRDefault="005711F6" w:rsidP="005711F6">
            <w:pPr>
              <w:rPr>
                <w:rFonts w:cs="Arial"/>
                <w:b/>
                <w:bCs/>
                <w:color w:val="000000"/>
                <w:sz w:val="14"/>
                <w:szCs w:val="14"/>
              </w:rPr>
            </w:pPr>
            <w:r w:rsidRPr="005711F6">
              <w:rPr>
                <w:rFonts w:cs="Arial"/>
                <w:b/>
                <w:bCs/>
                <w:color w:val="000000"/>
                <w:sz w:val="14"/>
                <w:szCs w:val="14"/>
              </w:rPr>
              <w:t> </w:t>
            </w:r>
          </w:p>
        </w:tc>
        <w:tc>
          <w:tcPr>
            <w:tcW w:w="709" w:type="dxa"/>
            <w:tcBorders>
              <w:top w:val="nil"/>
              <w:left w:val="nil"/>
              <w:bottom w:val="single" w:sz="8" w:space="0" w:color="auto"/>
              <w:right w:val="single" w:sz="8" w:space="0" w:color="auto"/>
            </w:tcBorders>
            <w:vAlign w:val="center"/>
            <w:hideMark/>
          </w:tcPr>
          <w:p w14:paraId="774856DE"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0" w:type="dxa"/>
            <w:tcBorders>
              <w:top w:val="nil"/>
              <w:left w:val="nil"/>
              <w:bottom w:val="single" w:sz="8" w:space="0" w:color="auto"/>
              <w:right w:val="single" w:sz="8" w:space="0" w:color="auto"/>
            </w:tcBorders>
            <w:vAlign w:val="center"/>
            <w:hideMark/>
          </w:tcPr>
          <w:p w14:paraId="2D397285"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0FEB1323"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8" w:type="dxa"/>
            <w:tcBorders>
              <w:top w:val="nil"/>
              <w:left w:val="nil"/>
              <w:bottom w:val="single" w:sz="8" w:space="0" w:color="auto"/>
              <w:right w:val="single" w:sz="8" w:space="0" w:color="auto"/>
            </w:tcBorders>
            <w:vAlign w:val="center"/>
            <w:hideMark/>
          </w:tcPr>
          <w:p w14:paraId="4849EFBE"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851" w:type="dxa"/>
            <w:tcBorders>
              <w:top w:val="nil"/>
              <w:left w:val="nil"/>
              <w:bottom w:val="single" w:sz="8" w:space="0" w:color="auto"/>
              <w:right w:val="single" w:sz="8" w:space="0" w:color="auto"/>
            </w:tcBorders>
            <w:vAlign w:val="center"/>
            <w:hideMark/>
          </w:tcPr>
          <w:p w14:paraId="577F378B"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4682C270"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709" w:type="dxa"/>
            <w:tcBorders>
              <w:top w:val="nil"/>
              <w:left w:val="nil"/>
              <w:bottom w:val="single" w:sz="8" w:space="0" w:color="auto"/>
              <w:right w:val="single" w:sz="8" w:space="0" w:color="auto"/>
            </w:tcBorders>
            <w:vAlign w:val="center"/>
            <w:hideMark/>
          </w:tcPr>
          <w:p w14:paraId="216A0E98"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7CBE90C4"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2" w:type="dxa"/>
            <w:tcBorders>
              <w:top w:val="nil"/>
              <w:left w:val="nil"/>
              <w:bottom w:val="single" w:sz="8" w:space="0" w:color="auto"/>
              <w:right w:val="single" w:sz="8" w:space="0" w:color="auto"/>
            </w:tcBorders>
            <w:vAlign w:val="center"/>
            <w:hideMark/>
          </w:tcPr>
          <w:p w14:paraId="35C4AE35"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1" w:type="dxa"/>
            <w:tcBorders>
              <w:top w:val="nil"/>
              <w:left w:val="nil"/>
              <w:bottom w:val="single" w:sz="8" w:space="0" w:color="auto"/>
              <w:right w:val="single" w:sz="8" w:space="0" w:color="auto"/>
            </w:tcBorders>
            <w:vAlign w:val="center"/>
            <w:hideMark/>
          </w:tcPr>
          <w:p w14:paraId="555BFC99"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850" w:type="dxa"/>
            <w:tcBorders>
              <w:top w:val="nil"/>
              <w:left w:val="nil"/>
              <w:bottom w:val="single" w:sz="8" w:space="0" w:color="auto"/>
              <w:right w:val="single" w:sz="8" w:space="0" w:color="auto"/>
            </w:tcBorders>
            <w:vAlign w:val="center"/>
            <w:hideMark/>
          </w:tcPr>
          <w:p w14:paraId="44F64F26" w14:textId="77777777" w:rsidR="005711F6" w:rsidRPr="005711F6" w:rsidRDefault="005711F6" w:rsidP="005711F6">
            <w:pPr>
              <w:jc w:val="center"/>
              <w:rPr>
                <w:rFonts w:cs="Arial"/>
                <w:color w:val="000000"/>
                <w:sz w:val="14"/>
                <w:szCs w:val="14"/>
              </w:rPr>
            </w:pPr>
            <w:r w:rsidRPr="005711F6">
              <w:rPr>
                <w:rFonts w:cs="Arial"/>
                <w:color w:val="000000"/>
                <w:sz w:val="14"/>
                <w:szCs w:val="14"/>
              </w:rPr>
              <w:t> </w:t>
            </w:r>
          </w:p>
        </w:tc>
        <w:tc>
          <w:tcPr>
            <w:tcW w:w="993" w:type="dxa"/>
            <w:tcBorders>
              <w:top w:val="nil"/>
              <w:left w:val="nil"/>
              <w:bottom w:val="single" w:sz="8" w:space="0" w:color="auto"/>
              <w:right w:val="single" w:sz="8" w:space="0" w:color="auto"/>
            </w:tcBorders>
            <w:vAlign w:val="center"/>
            <w:hideMark/>
          </w:tcPr>
          <w:p w14:paraId="38474F47"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992" w:type="dxa"/>
            <w:tcBorders>
              <w:top w:val="nil"/>
              <w:left w:val="nil"/>
              <w:bottom w:val="single" w:sz="8" w:space="0" w:color="auto"/>
              <w:right w:val="single" w:sz="8" w:space="0" w:color="auto"/>
            </w:tcBorders>
            <w:vAlign w:val="center"/>
            <w:hideMark/>
          </w:tcPr>
          <w:p w14:paraId="22B934E8"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 </w:t>
            </w:r>
          </w:p>
        </w:tc>
        <w:tc>
          <w:tcPr>
            <w:tcW w:w="1134" w:type="dxa"/>
            <w:tcBorders>
              <w:top w:val="nil"/>
              <w:left w:val="nil"/>
              <w:bottom w:val="single" w:sz="8" w:space="0" w:color="auto"/>
              <w:right w:val="nil"/>
            </w:tcBorders>
            <w:vAlign w:val="center"/>
            <w:hideMark/>
          </w:tcPr>
          <w:p w14:paraId="362F6127"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SPOLU</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2AEE9D6" w14:textId="77777777" w:rsidR="005711F6" w:rsidRPr="005711F6" w:rsidRDefault="005711F6" w:rsidP="005711F6">
            <w:pPr>
              <w:jc w:val="center"/>
              <w:rPr>
                <w:rFonts w:cs="Arial"/>
                <w:b/>
                <w:bCs/>
                <w:color w:val="000000"/>
                <w:sz w:val="14"/>
                <w:szCs w:val="14"/>
              </w:rPr>
            </w:pPr>
            <w:r w:rsidRPr="005711F6">
              <w:rPr>
                <w:rFonts w:cs="Arial"/>
                <w:b/>
                <w:bCs/>
                <w:color w:val="000000"/>
                <w:sz w:val="14"/>
                <w:szCs w:val="14"/>
              </w:rPr>
              <w:t>510</w:t>
            </w:r>
          </w:p>
        </w:tc>
        <w:tc>
          <w:tcPr>
            <w:tcW w:w="1055" w:type="dxa"/>
            <w:vAlign w:val="center"/>
            <w:hideMark/>
          </w:tcPr>
          <w:p w14:paraId="1B4D9A53" w14:textId="77777777" w:rsidR="005711F6" w:rsidRPr="005711F6" w:rsidRDefault="005711F6" w:rsidP="005711F6">
            <w:pPr>
              <w:rPr>
                <w:rFonts w:ascii="Times New Roman" w:hAnsi="Times New Roman"/>
                <w:sz w:val="14"/>
                <w:szCs w:val="14"/>
              </w:rPr>
            </w:pPr>
          </w:p>
        </w:tc>
      </w:tr>
    </w:tbl>
    <w:p w14:paraId="0CE7587B" w14:textId="77777777" w:rsidR="005711F6" w:rsidRPr="005711F6" w:rsidRDefault="005711F6" w:rsidP="005711F6">
      <w:pPr>
        <w:tabs>
          <w:tab w:val="left" w:pos="142"/>
          <w:tab w:val="left" w:pos="2268"/>
        </w:tabs>
        <w:ind w:left="567" w:hanging="425"/>
        <w:jc w:val="both"/>
        <w:rPr>
          <w:rFonts w:cs="Arial"/>
          <w:sz w:val="14"/>
          <w:szCs w:val="14"/>
          <w:lang w:eastAsia="cs-CZ"/>
        </w:rPr>
      </w:pPr>
    </w:p>
    <w:sectPr w:rsidR="005711F6" w:rsidRPr="005711F6" w:rsidSect="00110BDB">
      <w:pgSz w:w="16838" w:h="11906" w:orient="landscape"/>
      <w:pgMar w:top="1202" w:right="1223" w:bottom="1106" w:left="1494" w:header="1089" w:footer="85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348F" w14:textId="77777777" w:rsidR="00B25939" w:rsidRDefault="00B25939" w:rsidP="00037C01">
      <w:r>
        <w:separator/>
      </w:r>
    </w:p>
  </w:endnote>
  <w:endnote w:type="continuationSeparator" w:id="0">
    <w:p w14:paraId="7C638E91" w14:textId="77777777" w:rsidR="00B25939" w:rsidRDefault="00B25939" w:rsidP="0003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05504"/>
      <w:docPartObj>
        <w:docPartGallery w:val="Page Numbers (Bottom of Page)"/>
        <w:docPartUnique/>
      </w:docPartObj>
    </w:sdtPr>
    <w:sdtContent>
      <w:p w14:paraId="3497EE67" w14:textId="103F0DEC" w:rsidR="00037C01" w:rsidRDefault="00037C01">
        <w:pPr>
          <w:pStyle w:val="Pta"/>
          <w:jc w:val="center"/>
        </w:pPr>
        <w:r>
          <w:fldChar w:fldCharType="begin"/>
        </w:r>
        <w:r>
          <w:instrText>PAGE   \* MERGEFORMAT</w:instrText>
        </w:r>
        <w:r>
          <w:fldChar w:fldCharType="separate"/>
        </w:r>
        <w:r>
          <w:t>2</w:t>
        </w:r>
        <w:r>
          <w:fldChar w:fldCharType="end"/>
        </w:r>
      </w:p>
    </w:sdtContent>
  </w:sdt>
  <w:p w14:paraId="5D684BDD" w14:textId="77777777" w:rsidR="00037C01" w:rsidRDefault="00037C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F926" w14:textId="77777777" w:rsidR="00B25939" w:rsidRDefault="00B25939" w:rsidP="00037C01">
      <w:r>
        <w:separator/>
      </w:r>
    </w:p>
  </w:footnote>
  <w:footnote w:type="continuationSeparator" w:id="0">
    <w:p w14:paraId="2409C179" w14:textId="77777777" w:rsidR="00B25939" w:rsidRDefault="00B25939" w:rsidP="0003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DB3"/>
    <w:multiLevelType w:val="hybridMultilevel"/>
    <w:tmpl w:val="B79A213C"/>
    <w:lvl w:ilvl="0" w:tplc="35D0C6DE">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BA4B7A"/>
    <w:multiLevelType w:val="hybridMultilevel"/>
    <w:tmpl w:val="20A6F7CA"/>
    <w:lvl w:ilvl="0" w:tplc="9130685C">
      <w:start w:val="3"/>
      <w:numFmt w:val="decimal"/>
      <w:lvlText w:val="%1."/>
      <w:lvlJc w:val="left"/>
      <w:pPr>
        <w:ind w:left="92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1B3F2F"/>
    <w:multiLevelType w:val="hybridMultilevel"/>
    <w:tmpl w:val="74DE0AB0"/>
    <w:lvl w:ilvl="0" w:tplc="8750760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B7129C"/>
    <w:multiLevelType w:val="hybridMultilevel"/>
    <w:tmpl w:val="627A7526"/>
    <w:lvl w:ilvl="0" w:tplc="D84EE61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C5417F"/>
    <w:multiLevelType w:val="hybridMultilevel"/>
    <w:tmpl w:val="7C846CEE"/>
    <w:lvl w:ilvl="0" w:tplc="D19CD792">
      <w:start w:val="1"/>
      <w:numFmt w:val="decimal"/>
      <w:lvlText w:val="%1."/>
      <w:lvlJc w:val="left"/>
      <w:pPr>
        <w:ind w:left="720" w:hanging="360"/>
      </w:pPr>
      <w:rPr>
        <w:rFonts w:ascii="Calibri" w:eastAsia="Times New Roman"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F016BB"/>
    <w:multiLevelType w:val="hybridMultilevel"/>
    <w:tmpl w:val="E33E8124"/>
    <w:lvl w:ilvl="0" w:tplc="52AE657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2B950B9"/>
    <w:multiLevelType w:val="hybridMultilevel"/>
    <w:tmpl w:val="5AD03FAA"/>
    <w:lvl w:ilvl="0" w:tplc="E0B877B8">
      <w:start w:val="1"/>
      <w:numFmt w:val="decimal"/>
      <w:lvlText w:val="%1."/>
      <w:lvlJc w:val="left"/>
      <w:pPr>
        <w:tabs>
          <w:tab w:val="num" w:pos="621"/>
        </w:tabs>
        <w:ind w:left="621" w:hanging="360"/>
      </w:pPr>
      <w:rPr>
        <w:rFonts w:cs="Times New Roman" w:hint="default"/>
      </w:rPr>
    </w:lvl>
    <w:lvl w:ilvl="1" w:tplc="041B0019" w:tentative="1">
      <w:start w:val="1"/>
      <w:numFmt w:val="lowerLetter"/>
      <w:lvlText w:val="%2."/>
      <w:lvlJc w:val="left"/>
      <w:pPr>
        <w:tabs>
          <w:tab w:val="num" w:pos="1341"/>
        </w:tabs>
        <w:ind w:left="1341" w:hanging="360"/>
      </w:pPr>
      <w:rPr>
        <w:rFonts w:cs="Times New Roman"/>
      </w:rPr>
    </w:lvl>
    <w:lvl w:ilvl="2" w:tplc="041B001B" w:tentative="1">
      <w:start w:val="1"/>
      <w:numFmt w:val="lowerRoman"/>
      <w:lvlText w:val="%3."/>
      <w:lvlJc w:val="right"/>
      <w:pPr>
        <w:tabs>
          <w:tab w:val="num" w:pos="2061"/>
        </w:tabs>
        <w:ind w:left="2061" w:hanging="180"/>
      </w:pPr>
      <w:rPr>
        <w:rFonts w:cs="Times New Roman"/>
      </w:rPr>
    </w:lvl>
    <w:lvl w:ilvl="3" w:tplc="041B000F" w:tentative="1">
      <w:start w:val="1"/>
      <w:numFmt w:val="decimal"/>
      <w:lvlText w:val="%4."/>
      <w:lvlJc w:val="left"/>
      <w:pPr>
        <w:tabs>
          <w:tab w:val="num" w:pos="2781"/>
        </w:tabs>
        <w:ind w:left="2781" w:hanging="360"/>
      </w:pPr>
      <w:rPr>
        <w:rFonts w:cs="Times New Roman"/>
      </w:rPr>
    </w:lvl>
    <w:lvl w:ilvl="4" w:tplc="041B0019" w:tentative="1">
      <w:start w:val="1"/>
      <w:numFmt w:val="lowerLetter"/>
      <w:lvlText w:val="%5."/>
      <w:lvlJc w:val="left"/>
      <w:pPr>
        <w:tabs>
          <w:tab w:val="num" w:pos="3501"/>
        </w:tabs>
        <w:ind w:left="3501" w:hanging="360"/>
      </w:pPr>
      <w:rPr>
        <w:rFonts w:cs="Times New Roman"/>
      </w:rPr>
    </w:lvl>
    <w:lvl w:ilvl="5" w:tplc="041B001B" w:tentative="1">
      <w:start w:val="1"/>
      <w:numFmt w:val="lowerRoman"/>
      <w:lvlText w:val="%6."/>
      <w:lvlJc w:val="right"/>
      <w:pPr>
        <w:tabs>
          <w:tab w:val="num" w:pos="4221"/>
        </w:tabs>
        <w:ind w:left="4221" w:hanging="180"/>
      </w:pPr>
      <w:rPr>
        <w:rFonts w:cs="Times New Roman"/>
      </w:rPr>
    </w:lvl>
    <w:lvl w:ilvl="6" w:tplc="041B000F" w:tentative="1">
      <w:start w:val="1"/>
      <w:numFmt w:val="decimal"/>
      <w:lvlText w:val="%7."/>
      <w:lvlJc w:val="left"/>
      <w:pPr>
        <w:tabs>
          <w:tab w:val="num" w:pos="4941"/>
        </w:tabs>
        <w:ind w:left="4941" w:hanging="360"/>
      </w:pPr>
      <w:rPr>
        <w:rFonts w:cs="Times New Roman"/>
      </w:rPr>
    </w:lvl>
    <w:lvl w:ilvl="7" w:tplc="041B0019" w:tentative="1">
      <w:start w:val="1"/>
      <w:numFmt w:val="lowerLetter"/>
      <w:lvlText w:val="%8."/>
      <w:lvlJc w:val="left"/>
      <w:pPr>
        <w:tabs>
          <w:tab w:val="num" w:pos="5661"/>
        </w:tabs>
        <w:ind w:left="5661" w:hanging="360"/>
      </w:pPr>
      <w:rPr>
        <w:rFonts w:cs="Times New Roman"/>
      </w:rPr>
    </w:lvl>
    <w:lvl w:ilvl="8" w:tplc="041B001B" w:tentative="1">
      <w:start w:val="1"/>
      <w:numFmt w:val="lowerRoman"/>
      <w:lvlText w:val="%9."/>
      <w:lvlJc w:val="right"/>
      <w:pPr>
        <w:tabs>
          <w:tab w:val="num" w:pos="6381"/>
        </w:tabs>
        <w:ind w:left="6381" w:hanging="180"/>
      </w:pPr>
      <w:rPr>
        <w:rFonts w:cs="Times New Roman"/>
      </w:rPr>
    </w:lvl>
  </w:abstractNum>
  <w:abstractNum w:abstractNumId="7" w15:restartNumberingAfterBreak="0">
    <w:nsid w:val="26041984"/>
    <w:multiLevelType w:val="hybridMultilevel"/>
    <w:tmpl w:val="E83E4626"/>
    <w:lvl w:ilvl="0" w:tplc="9106269A">
      <w:start w:val="1"/>
      <w:numFmt w:val="decimal"/>
      <w:lvlText w:val="%1."/>
      <w:lvlJc w:val="left"/>
      <w:pPr>
        <w:ind w:left="360" w:hanging="360"/>
      </w:pPr>
      <w:rPr>
        <w:rFonts w:cs="Times New Roman"/>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2B82685A"/>
    <w:multiLevelType w:val="hybridMultilevel"/>
    <w:tmpl w:val="EB303CE2"/>
    <w:lvl w:ilvl="0" w:tplc="AD44B644">
      <w:start w:val="1"/>
      <w:numFmt w:val="decimal"/>
      <w:lvlText w:val="%1."/>
      <w:lvlJc w:val="left"/>
      <w:pPr>
        <w:tabs>
          <w:tab w:val="num" w:pos="621"/>
        </w:tabs>
        <w:ind w:left="621" w:hanging="360"/>
      </w:pPr>
      <w:rPr>
        <w:rFonts w:cs="Times New Roman" w:hint="default"/>
      </w:rPr>
    </w:lvl>
    <w:lvl w:ilvl="1" w:tplc="041B0019" w:tentative="1">
      <w:start w:val="1"/>
      <w:numFmt w:val="lowerLetter"/>
      <w:lvlText w:val="%2."/>
      <w:lvlJc w:val="left"/>
      <w:pPr>
        <w:tabs>
          <w:tab w:val="num" w:pos="1341"/>
        </w:tabs>
        <w:ind w:left="1341" w:hanging="360"/>
      </w:pPr>
      <w:rPr>
        <w:rFonts w:cs="Times New Roman"/>
      </w:rPr>
    </w:lvl>
    <w:lvl w:ilvl="2" w:tplc="041B001B" w:tentative="1">
      <w:start w:val="1"/>
      <w:numFmt w:val="lowerRoman"/>
      <w:lvlText w:val="%3."/>
      <w:lvlJc w:val="right"/>
      <w:pPr>
        <w:tabs>
          <w:tab w:val="num" w:pos="2061"/>
        </w:tabs>
        <w:ind w:left="2061" w:hanging="180"/>
      </w:pPr>
      <w:rPr>
        <w:rFonts w:cs="Times New Roman"/>
      </w:rPr>
    </w:lvl>
    <w:lvl w:ilvl="3" w:tplc="041B000F" w:tentative="1">
      <w:start w:val="1"/>
      <w:numFmt w:val="decimal"/>
      <w:lvlText w:val="%4."/>
      <w:lvlJc w:val="left"/>
      <w:pPr>
        <w:tabs>
          <w:tab w:val="num" w:pos="2781"/>
        </w:tabs>
        <w:ind w:left="2781" w:hanging="360"/>
      </w:pPr>
      <w:rPr>
        <w:rFonts w:cs="Times New Roman"/>
      </w:rPr>
    </w:lvl>
    <w:lvl w:ilvl="4" w:tplc="041B0019" w:tentative="1">
      <w:start w:val="1"/>
      <w:numFmt w:val="lowerLetter"/>
      <w:lvlText w:val="%5."/>
      <w:lvlJc w:val="left"/>
      <w:pPr>
        <w:tabs>
          <w:tab w:val="num" w:pos="3501"/>
        </w:tabs>
        <w:ind w:left="3501" w:hanging="360"/>
      </w:pPr>
      <w:rPr>
        <w:rFonts w:cs="Times New Roman"/>
      </w:rPr>
    </w:lvl>
    <w:lvl w:ilvl="5" w:tplc="041B001B" w:tentative="1">
      <w:start w:val="1"/>
      <w:numFmt w:val="lowerRoman"/>
      <w:lvlText w:val="%6."/>
      <w:lvlJc w:val="right"/>
      <w:pPr>
        <w:tabs>
          <w:tab w:val="num" w:pos="4221"/>
        </w:tabs>
        <w:ind w:left="4221" w:hanging="180"/>
      </w:pPr>
      <w:rPr>
        <w:rFonts w:cs="Times New Roman"/>
      </w:rPr>
    </w:lvl>
    <w:lvl w:ilvl="6" w:tplc="041B000F" w:tentative="1">
      <w:start w:val="1"/>
      <w:numFmt w:val="decimal"/>
      <w:lvlText w:val="%7."/>
      <w:lvlJc w:val="left"/>
      <w:pPr>
        <w:tabs>
          <w:tab w:val="num" w:pos="4941"/>
        </w:tabs>
        <w:ind w:left="4941" w:hanging="360"/>
      </w:pPr>
      <w:rPr>
        <w:rFonts w:cs="Times New Roman"/>
      </w:rPr>
    </w:lvl>
    <w:lvl w:ilvl="7" w:tplc="041B0019" w:tentative="1">
      <w:start w:val="1"/>
      <w:numFmt w:val="lowerLetter"/>
      <w:lvlText w:val="%8."/>
      <w:lvlJc w:val="left"/>
      <w:pPr>
        <w:tabs>
          <w:tab w:val="num" w:pos="5661"/>
        </w:tabs>
        <w:ind w:left="5661" w:hanging="360"/>
      </w:pPr>
      <w:rPr>
        <w:rFonts w:cs="Times New Roman"/>
      </w:rPr>
    </w:lvl>
    <w:lvl w:ilvl="8" w:tplc="041B001B" w:tentative="1">
      <w:start w:val="1"/>
      <w:numFmt w:val="lowerRoman"/>
      <w:lvlText w:val="%9."/>
      <w:lvlJc w:val="right"/>
      <w:pPr>
        <w:tabs>
          <w:tab w:val="num" w:pos="6381"/>
        </w:tabs>
        <w:ind w:left="6381" w:hanging="180"/>
      </w:pPr>
      <w:rPr>
        <w:rFonts w:cs="Times New Roman"/>
      </w:rPr>
    </w:lvl>
  </w:abstractNum>
  <w:abstractNum w:abstractNumId="9" w15:restartNumberingAfterBreak="0">
    <w:nsid w:val="2D7D5CEA"/>
    <w:multiLevelType w:val="hybridMultilevel"/>
    <w:tmpl w:val="7804C2C2"/>
    <w:lvl w:ilvl="0" w:tplc="98F450C0">
      <w:start w:val="5"/>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483A9B"/>
    <w:multiLevelType w:val="hybridMultilevel"/>
    <w:tmpl w:val="EB303CE2"/>
    <w:lvl w:ilvl="0" w:tplc="AD44B644">
      <w:start w:val="1"/>
      <w:numFmt w:val="decimal"/>
      <w:lvlText w:val="%1."/>
      <w:lvlJc w:val="left"/>
      <w:pPr>
        <w:tabs>
          <w:tab w:val="num" w:pos="621"/>
        </w:tabs>
        <w:ind w:left="621" w:hanging="360"/>
      </w:pPr>
      <w:rPr>
        <w:rFonts w:cs="Times New Roman" w:hint="default"/>
      </w:rPr>
    </w:lvl>
    <w:lvl w:ilvl="1" w:tplc="041B0019" w:tentative="1">
      <w:start w:val="1"/>
      <w:numFmt w:val="lowerLetter"/>
      <w:lvlText w:val="%2."/>
      <w:lvlJc w:val="left"/>
      <w:pPr>
        <w:tabs>
          <w:tab w:val="num" w:pos="1341"/>
        </w:tabs>
        <w:ind w:left="1341" w:hanging="360"/>
      </w:pPr>
      <w:rPr>
        <w:rFonts w:cs="Times New Roman"/>
      </w:rPr>
    </w:lvl>
    <w:lvl w:ilvl="2" w:tplc="041B001B" w:tentative="1">
      <w:start w:val="1"/>
      <w:numFmt w:val="lowerRoman"/>
      <w:lvlText w:val="%3."/>
      <w:lvlJc w:val="right"/>
      <w:pPr>
        <w:tabs>
          <w:tab w:val="num" w:pos="2061"/>
        </w:tabs>
        <w:ind w:left="2061" w:hanging="180"/>
      </w:pPr>
      <w:rPr>
        <w:rFonts w:cs="Times New Roman"/>
      </w:rPr>
    </w:lvl>
    <w:lvl w:ilvl="3" w:tplc="041B000F" w:tentative="1">
      <w:start w:val="1"/>
      <w:numFmt w:val="decimal"/>
      <w:lvlText w:val="%4."/>
      <w:lvlJc w:val="left"/>
      <w:pPr>
        <w:tabs>
          <w:tab w:val="num" w:pos="2781"/>
        </w:tabs>
        <w:ind w:left="2781" w:hanging="360"/>
      </w:pPr>
      <w:rPr>
        <w:rFonts w:cs="Times New Roman"/>
      </w:rPr>
    </w:lvl>
    <w:lvl w:ilvl="4" w:tplc="041B0019" w:tentative="1">
      <w:start w:val="1"/>
      <w:numFmt w:val="lowerLetter"/>
      <w:lvlText w:val="%5."/>
      <w:lvlJc w:val="left"/>
      <w:pPr>
        <w:tabs>
          <w:tab w:val="num" w:pos="3501"/>
        </w:tabs>
        <w:ind w:left="3501" w:hanging="360"/>
      </w:pPr>
      <w:rPr>
        <w:rFonts w:cs="Times New Roman"/>
      </w:rPr>
    </w:lvl>
    <w:lvl w:ilvl="5" w:tplc="041B001B" w:tentative="1">
      <w:start w:val="1"/>
      <w:numFmt w:val="lowerRoman"/>
      <w:lvlText w:val="%6."/>
      <w:lvlJc w:val="right"/>
      <w:pPr>
        <w:tabs>
          <w:tab w:val="num" w:pos="4221"/>
        </w:tabs>
        <w:ind w:left="4221" w:hanging="180"/>
      </w:pPr>
      <w:rPr>
        <w:rFonts w:cs="Times New Roman"/>
      </w:rPr>
    </w:lvl>
    <w:lvl w:ilvl="6" w:tplc="041B000F" w:tentative="1">
      <w:start w:val="1"/>
      <w:numFmt w:val="decimal"/>
      <w:lvlText w:val="%7."/>
      <w:lvlJc w:val="left"/>
      <w:pPr>
        <w:tabs>
          <w:tab w:val="num" w:pos="4941"/>
        </w:tabs>
        <w:ind w:left="4941" w:hanging="360"/>
      </w:pPr>
      <w:rPr>
        <w:rFonts w:cs="Times New Roman"/>
      </w:rPr>
    </w:lvl>
    <w:lvl w:ilvl="7" w:tplc="041B0019" w:tentative="1">
      <w:start w:val="1"/>
      <w:numFmt w:val="lowerLetter"/>
      <w:lvlText w:val="%8."/>
      <w:lvlJc w:val="left"/>
      <w:pPr>
        <w:tabs>
          <w:tab w:val="num" w:pos="5661"/>
        </w:tabs>
        <w:ind w:left="5661" w:hanging="360"/>
      </w:pPr>
      <w:rPr>
        <w:rFonts w:cs="Times New Roman"/>
      </w:rPr>
    </w:lvl>
    <w:lvl w:ilvl="8" w:tplc="041B001B" w:tentative="1">
      <w:start w:val="1"/>
      <w:numFmt w:val="lowerRoman"/>
      <w:lvlText w:val="%9."/>
      <w:lvlJc w:val="right"/>
      <w:pPr>
        <w:tabs>
          <w:tab w:val="num" w:pos="6381"/>
        </w:tabs>
        <w:ind w:left="6381" w:hanging="180"/>
      </w:pPr>
      <w:rPr>
        <w:rFonts w:cs="Times New Roman"/>
      </w:rPr>
    </w:lvl>
  </w:abstractNum>
  <w:abstractNum w:abstractNumId="11" w15:restartNumberingAfterBreak="0">
    <w:nsid w:val="2F3E0766"/>
    <w:multiLevelType w:val="hybridMultilevel"/>
    <w:tmpl w:val="07C8EBA6"/>
    <w:lvl w:ilvl="0" w:tplc="D84EE61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4539D"/>
    <w:multiLevelType w:val="hybridMultilevel"/>
    <w:tmpl w:val="EB303CE2"/>
    <w:lvl w:ilvl="0" w:tplc="AD44B644">
      <w:start w:val="1"/>
      <w:numFmt w:val="decimal"/>
      <w:lvlText w:val="%1."/>
      <w:lvlJc w:val="left"/>
      <w:pPr>
        <w:tabs>
          <w:tab w:val="num" w:pos="621"/>
        </w:tabs>
        <w:ind w:left="621" w:hanging="360"/>
      </w:pPr>
      <w:rPr>
        <w:rFonts w:cs="Times New Roman" w:hint="default"/>
      </w:rPr>
    </w:lvl>
    <w:lvl w:ilvl="1" w:tplc="041B0019" w:tentative="1">
      <w:start w:val="1"/>
      <w:numFmt w:val="lowerLetter"/>
      <w:lvlText w:val="%2."/>
      <w:lvlJc w:val="left"/>
      <w:pPr>
        <w:tabs>
          <w:tab w:val="num" w:pos="1341"/>
        </w:tabs>
        <w:ind w:left="1341" w:hanging="360"/>
      </w:pPr>
      <w:rPr>
        <w:rFonts w:cs="Times New Roman"/>
      </w:rPr>
    </w:lvl>
    <w:lvl w:ilvl="2" w:tplc="041B001B" w:tentative="1">
      <w:start w:val="1"/>
      <w:numFmt w:val="lowerRoman"/>
      <w:lvlText w:val="%3."/>
      <w:lvlJc w:val="right"/>
      <w:pPr>
        <w:tabs>
          <w:tab w:val="num" w:pos="2061"/>
        </w:tabs>
        <w:ind w:left="2061" w:hanging="180"/>
      </w:pPr>
      <w:rPr>
        <w:rFonts w:cs="Times New Roman"/>
      </w:rPr>
    </w:lvl>
    <w:lvl w:ilvl="3" w:tplc="041B000F" w:tentative="1">
      <w:start w:val="1"/>
      <w:numFmt w:val="decimal"/>
      <w:lvlText w:val="%4."/>
      <w:lvlJc w:val="left"/>
      <w:pPr>
        <w:tabs>
          <w:tab w:val="num" w:pos="2781"/>
        </w:tabs>
        <w:ind w:left="2781" w:hanging="360"/>
      </w:pPr>
      <w:rPr>
        <w:rFonts w:cs="Times New Roman"/>
      </w:rPr>
    </w:lvl>
    <w:lvl w:ilvl="4" w:tplc="041B0019" w:tentative="1">
      <w:start w:val="1"/>
      <w:numFmt w:val="lowerLetter"/>
      <w:lvlText w:val="%5."/>
      <w:lvlJc w:val="left"/>
      <w:pPr>
        <w:tabs>
          <w:tab w:val="num" w:pos="3501"/>
        </w:tabs>
        <w:ind w:left="3501" w:hanging="360"/>
      </w:pPr>
      <w:rPr>
        <w:rFonts w:cs="Times New Roman"/>
      </w:rPr>
    </w:lvl>
    <w:lvl w:ilvl="5" w:tplc="041B001B" w:tentative="1">
      <w:start w:val="1"/>
      <w:numFmt w:val="lowerRoman"/>
      <w:lvlText w:val="%6."/>
      <w:lvlJc w:val="right"/>
      <w:pPr>
        <w:tabs>
          <w:tab w:val="num" w:pos="4221"/>
        </w:tabs>
        <w:ind w:left="4221" w:hanging="180"/>
      </w:pPr>
      <w:rPr>
        <w:rFonts w:cs="Times New Roman"/>
      </w:rPr>
    </w:lvl>
    <w:lvl w:ilvl="6" w:tplc="041B000F" w:tentative="1">
      <w:start w:val="1"/>
      <w:numFmt w:val="decimal"/>
      <w:lvlText w:val="%7."/>
      <w:lvlJc w:val="left"/>
      <w:pPr>
        <w:tabs>
          <w:tab w:val="num" w:pos="4941"/>
        </w:tabs>
        <w:ind w:left="4941" w:hanging="360"/>
      </w:pPr>
      <w:rPr>
        <w:rFonts w:cs="Times New Roman"/>
      </w:rPr>
    </w:lvl>
    <w:lvl w:ilvl="7" w:tplc="041B0019" w:tentative="1">
      <w:start w:val="1"/>
      <w:numFmt w:val="lowerLetter"/>
      <w:lvlText w:val="%8."/>
      <w:lvlJc w:val="left"/>
      <w:pPr>
        <w:tabs>
          <w:tab w:val="num" w:pos="5661"/>
        </w:tabs>
        <w:ind w:left="5661" w:hanging="360"/>
      </w:pPr>
      <w:rPr>
        <w:rFonts w:cs="Times New Roman"/>
      </w:rPr>
    </w:lvl>
    <w:lvl w:ilvl="8" w:tplc="041B001B" w:tentative="1">
      <w:start w:val="1"/>
      <w:numFmt w:val="lowerRoman"/>
      <w:lvlText w:val="%9."/>
      <w:lvlJc w:val="right"/>
      <w:pPr>
        <w:tabs>
          <w:tab w:val="num" w:pos="6381"/>
        </w:tabs>
        <w:ind w:left="6381" w:hanging="180"/>
      </w:pPr>
      <w:rPr>
        <w:rFonts w:cs="Times New Roman"/>
      </w:rPr>
    </w:lvl>
  </w:abstractNum>
  <w:abstractNum w:abstractNumId="13" w15:restartNumberingAfterBreak="0">
    <w:nsid w:val="424B6629"/>
    <w:multiLevelType w:val="hybridMultilevel"/>
    <w:tmpl w:val="13B8E10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447E47A8"/>
    <w:multiLevelType w:val="hybridMultilevel"/>
    <w:tmpl w:val="1F209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D201B6"/>
    <w:multiLevelType w:val="hybridMultilevel"/>
    <w:tmpl w:val="342A90DC"/>
    <w:lvl w:ilvl="0" w:tplc="A90A4E7A">
      <w:start w:val="5"/>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D2C1DC8"/>
    <w:multiLevelType w:val="hybridMultilevel"/>
    <w:tmpl w:val="737CE834"/>
    <w:lvl w:ilvl="0" w:tplc="8D4ABB5E">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FAA3A10"/>
    <w:multiLevelType w:val="hybridMultilevel"/>
    <w:tmpl w:val="87A07880"/>
    <w:lvl w:ilvl="0" w:tplc="A4443F58">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2F0950"/>
    <w:multiLevelType w:val="hybridMultilevel"/>
    <w:tmpl w:val="F26487C8"/>
    <w:lvl w:ilvl="0" w:tplc="D84EE618">
      <w:start w:val="1"/>
      <w:numFmt w:val="decimal"/>
      <w:lvlText w:val="%1."/>
      <w:lvlJc w:val="left"/>
      <w:pPr>
        <w:ind w:left="1440" w:hanging="360"/>
      </w:pPr>
      <w:rPr>
        <w:rFonts w:hint="default"/>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16cid:durableId="374307006">
    <w:abstractNumId w:val="15"/>
  </w:num>
  <w:num w:numId="2" w16cid:durableId="1544637265">
    <w:abstractNumId w:val="17"/>
  </w:num>
  <w:num w:numId="3" w16cid:durableId="419718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71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0580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5288333">
    <w:abstractNumId w:val="0"/>
  </w:num>
  <w:num w:numId="7" w16cid:durableId="18583033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5909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6030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0475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1376883">
    <w:abstractNumId w:val="1"/>
  </w:num>
  <w:num w:numId="12" w16cid:durableId="905069353">
    <w:abstractNumId w:val="9"/>
  </w:num>
  <w:num w:numId="13" w16cid:durableId="905529661">
    <w:abstractNumId w:val="3"/>
  </w:num>
  <w:num w:numId="14" w16cid:durableId="1861507841">
    <w:abstractNumId w:val="4"/>
  </w:num>
  <w:num w:numId="15" w16cid:durableId="1176461333">
    <w:abstractNumId w:val="14"/>
  </w:num>
  <w:num w:numId="16" w16cid:durableId="2060009357">
    <w:abstractNumId w:val="5"/>
  </w:num>
  <w:num w:numId="17" w16cid:durableId="2138181887">
    <w:abstractNumId w:val="13"/>
  </w:num>
  <w:num w:numId="18" w16cid:durableId="669914716">
    <w:abstractNumId w:val="18"/>
  </w:num>
  <w:num w:numId="19" w16cid:durableId="1872184291">
    <w:abstractNumId w:val="11"/>
  </w:num>
  <w:num w:numId="20" w16cid:durableId="13208438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3E"/>
    <w:rsid w:val="0000064D"/>
    <w:rsid w:val="00007093"/>
    <w:rsid w:val="0001652C"/>
    <w:rsid w:val="0002177D"/>
    <w:rsid w:val="00023B4A"/>
    <w:rsid w:val="00023E31"/>
    <w:rsid w:val="00037C01"/>
    <w:rsid w:val="00046026"/>
    <w:rsid w:val="0004684B"/>
    <w:rsid w:val="00056AC5"/>
    <w:rsid w:val="00056C32"/>
    <w:rsid w:val="0007307C"/>
    <w:rsid w:val="00076E1B"/>
    <w:rsid w:val="00085D4A"/>
    <w:rsid w:val="00093055"/>
    <w:rsid w:val="000944CA"/>
    <w:rsid w:val="000A00B8"/>
    <w:rsid w:val="000A5482"/>
    <w:rsid w:val="000B4F26"/>
    <w:rsid w:val="000B7307"/>
    <w:rsid w:val="000B7FC9"/>
    <w:rsid w:val="000C5843"/>
    <w:rsid w:val="000E4E47"/>
    <w:rsid w:val="000E6BAC"/>
    <w:rsid w:val="00103E38"/>
    <w:rsid w:val="00110BDB"/>
    <w:rsid w:val="00111373"/>
    <w:rsid w:val="0011579C"/>
    <w:rsid w:val="001252DE"/>
    <w:rsid w:val="00127975"/>
    <w:rsid w:val="0013364A"/>
    <w:rsid w:val="00160C6D"/>
    <w:rsid w:val="00176157"/>
    <w:rsid w:val="00177720"/>
    <w:rsid w:val="001876C2"/>
    <w:rsid w:val="001922AE"/>
    <w:rsid w:val="00196174"/>
    <w:rsid w:val="001973E2"/>
    <w:rsid w:val="001A05FE"/>
    <w:rsid w:val="001A4232"/>
    <w:rsid w:val="001B1E7F"/>
    <w:rsid w:val="001D6432"/>
    <w:rsid w:val="001E1674"/>
    <w:rsid w:val="001E7941"/>
    <w:rsid w:val="001F4237"/>
    <w:rsid w:val="00205FAC"/>
    <w:rsid w:val="00215CC6"/>
    <w:rsid w:val="0022013A"/>
    <w:rsid w:val="00236CD2"/>
    <w:rsid w:val="00245EEE"/>
    <w:rsid w:val="002548AE"/>
    <w:rsid w:val="002617BF"/>
    <w:rsid w:val="002631E0"/>
    <w:rsid w:val="00264C36"/>
    <w:rsid w:val="00264F70"/>
    <w:rsid w:val="002718ED"/>
    <w:rsid w:val="00272138"/>
    <w:rsid w:val="00272945"/>
    <w:rsid w:val="00276563"/>
    <w:rsid w:val="002906CB"/>
    <w:rsid w:val="00293A94"/>
    <w:rsid w:val="00296F91"/>
    <w:rsid w:val="002B2486"/>
    <w:rsid w:val="002B287D"/>
    <w:rsid w:val="002C1A92"/>
    <w:rsid w:val="002C7574"/>
    <w:rsid w:val="002E218C"/>
    <w:rsid w:val="002F1BBE"/>
    <w:rsid w:val="002F204C"/>
    <w:rsid w:val="003071DB"/>
    <w:rsid w:val="00311D98"/>
    <w:rsid w:val="0032195C"/>
    <w:rsid w:val="00344848"/>
    <w:rsid w:val="00347060"/>
    <w:rsid w:val="003534B5"/>
    <w:rsid w:val="003613C0"/>
    <w:rsid w:val="00364C38"/>
    <w:rsid w:val="00366FC9"/>
    <w:rsid w:val="00384072"/>
    <w:rsid w:val="00384302"/>
    <w:rsid w:val="00386FD3"/>
    <w:rsid w:val="00397F3E"/>
    <w:rsid w:val="003A4CDE"/>
    <w:rsid w:val="003B1FF3"/>
    <w:rsid w:val="003E1453"/>
    <w:rsid w:val="003F1D96"/>
    <w:rsid w:val="00400DAA"/>
    <w:rsid w:val="00401490"/>
    <w:rsid w:val="004031D2"/>
    <w:rsid w:val="004102C4"/>
    <w:rsid w:val="00412EA8"/>
    <w:rsid w:val="004140BD"/>
    <w:rsid w:val="00420F07"/>
    <w:rsid w:val="00454D2B"/>
    <w:rsid w:val="00455986"/>
    <w:rsid w:val="00457A98"/>
    <w:rsid w:val="00462D04"/>
    <w:rsid w:val="0047676E"/>
    <w:rsid w:val="00477EE3"/>
    <w:rsid w:val="0048185C"/>
    <w:rsid w:val="0048353E"/>
    <w:rsid w:val="004B0BE2"/>
    <w:rsid w:val="004C3D1C"/>
    <w:rsid w:val="004C7996"/>
    <w:rsid w:val="004D04D1"/>
    <w:rsid w:val="004D6A44"/>
    <w:rsid w:val="004D70FE"/>
    <w:rsid w:val="004D73BA"/>
    <w:rsid w:val="004E2682"/>
    <w:rsid w:val="004E447A"/>
    <w:rsid w:val="004F445F"/>
    <w:rsid w:val="00501048"/>
    <w:rsid w:val="00501B26"/>
    <w:rsid w:val="00523ADC"/>
    <w:rsid w:val="005332FD"/>
    <w:rsid w:val="00545DBB"/>
    <w:rsid w:val="00545E8C"/>
    <w:rsid w:val="005471F0"/>
    <w:rsid w:val="00547EAC"/>
    <w:rsid w:val="00547EB9"/>
    <w:rsid w:val="0055493D"/>
    <w:rsid w:val="005663FF"/>
    <w:rsid w:val="005711F6"/>
    <w:rsid w:val="005A0D3D"/>
    <w:rsid w:val="005B5E38"/>
    <w:rsid w:val="005B6977"/>
    <w:rsid w:val="005C3CD5"/>
    <w:rsid w:val="005D1801"/>
    <w:rsid w:val="005D27D8"/>
    <w:rsid w:val="005D29DD"/>
    <w:rsid w:val="005E1DD3"/>
    <w:rsid w:val="00607F45"/>
    <w:rsid w:val="00616BD3"/>
    <w:rsid w:val="00636FB3"/>
    <w:rsid w:val="00640E43"/>
    <w:rsid w:val="006410EE"/>
    <w:rsid w:val="006638E2"/>
    <w:rsid w:val="00677942"/>
    <w:rsid w:val="00684AFD"/>
    <w:rsid w:val="006C64EE"/>
    <w:rsid w:val="006E5D00"/>
    <w:rsid w:val="006E7F43"/>
    <w:rsid w:val="006F2FD8"/>
    <w:rsid w:val="006F5EA2"/>
    <w:rsid w:val="00723891"/>
    <w:rsid w:val="007260B3"/>
    <w:rsid w:val="00730488"/>
    <w:rsid w:val="0073287C"/>
    <w:rsid w:val="00734DD3"/>
    <w:rsid w:val="007370A0"/>
    <w:rsid w:val="00741D95"/>
    <w:rsid w:val="00745EEC"/>
    <w:rsid w:val="00764F0B"/>
    <w:rsid w:val="00765C44"/>
    <w:rsid w:val="007735FA"/>
    <w:rsid w:val="007829BF"/>
    <w:rsid w:val="0079025D"/>
    <w:rsid w:val="007A01C0"/>
    <w:rsid w:val="007A799D"/>
    <w:rsid w:val="007B4841"/>
    <w:rsid w:val="007B5FA6"/>
    <w:rsid w:val="007C0EC6"/>
    <w:rsid w:val="007C2611"/>
    <w:rsid w:val="007C4DEB"/>
    <w:rsid w:val="007D26B7"/>
    <w:rsid w:val="007D5D35"/>
    <w:rsid w:val="007D640F"/>
    <w:rsid w:val="007D6A3C"/>
    <w:rsid w:val="007F52F3"/>
    <w:rsid w:val="007F6498"/>
    <w:rsid w:val="00804F00"/>
    <w:rsid w:val="00820AE0"/>
    <w:rsid w:val="00823F4A"/>
    <w:rsid w:val="00830724"/>
    <w:rsid w:val="00831D16"/>
    <w:rsid w:val="00834B0C"/>
    <w:rsid w:val="00834E36"/>
    <w:rsid w:val="008405DF"/>
    <w:rsid w:val="0084109B"/>
    <w:rsid w:val="00844C70"/>
    <w:rsid w:val="00874AE5"/>
    <w:rsid w:val="00880037"/>
    <w:rsid w:val="00890402"/>
    <w:rsid w:val="00892CCD"/>
    <w:rsid w:val="008A2E32"/>
    <w:rsid w:val="008A4DDF"/>
    <w:rsid w:val="008B037D"/>
    <w:rsid w:val="008B24C9"/>
    <w:rsid w:val="008C0B8A"/>
    <w:rsid w:val="008C3282"/>
    <w:rsid w:val="008C7C17"/>
    <w:rsid w:val="008F0514"/>
    <w:rsid w:val="008F24D5"/>
    <w:rsid w:val="008F6C22"/>
    <w:rsid w:val="00900573"/>
    <w:rsid w:val="00904183"/>
    <w:rsid w:val="009071A7"/>
    <w:rsid w:val="00913FB2"/>
    <w:rsid w:val="00917CDC"/>
    <w:rsid w:val="00936EF0"/>
    <w:rsid w:val="00937424"/>
    <w:rsid w:val="00937836"/>
    <w:rsid w:val="00952992"/>
    <w:rsid w:val="00960224"/>
    <w:rsid w:val="00962562"/>
    <w:rsid w:val="00970AEB"/>
    <w:rsid w:val="0098233A"/>
    <w:rsid w:val="009A16E8"/>
    <w:rsid w:val="009B0C9B"/>
    <w:rsid w:val="009B45A7"/>
    <w:rsid w:val="009B57BF"/>
    <w:rsid w:val="009C3DBE"/>
    <w:rsid w:val="009C7B55"/>
    <w:rsid w:val="009E0B0E"/>
    <w:rsid w:val="009E6BE2"/>
    <w:rsid w:val="009F2B3A"/>
    <w:rsid w:val="00A07BDA"/>
    <w:rsid w:val="00A13F5D"/>
    <w:rsid w:val="00A1718E"/>
    <w:rsid w:val="00A20571"/>
    <w:rsid w:val="00A22090"/>
    <w:rsid w:val="00A37020"/>
    <w:rsid w:val="00A4358C"/>
    <w:rsid w:val="00A63E34"/>
    <w:rsid w:val="00A66B83"/>
    <w:rsid w:val="00A712EF"/>
    <w:rsid w:val="00A90AD2"/>
    <w:rsid w:val="00AA4DCA"/>
    <w:rsid w:val="00AA62F8"/>
    <w:rsid w:val="00AB6B2E"/>
    <w:rsid w:val="00AB7FA6"/>
    <w:rsid w:val="00AC0529"/>
    <w:rsid w:val="00AC11CF"/>
    <w:rsid w:val="00AD577D"/>
    <w:rsid w:val="00AE2255"/>
    <w:rsid w:val="00B054B7"/>
    <w:rsid w:val="00B150F3"/>
    <w:rsid w:val="00B251EB"/>
    <w:rsid w:val="00B25939"/>
    <w:rsid w:val="00B2598F"/>
    <w:rsid w:val="00B34C1C"/>
    <w:rsid w:val="00B468FF"/>
    <w:rsid w:val="00B52114"/>
    <w:rsid w:val="00B562B2"/>
    <w:rsid w:val="00B57F29"/>
    <w:rsid w:val="00B65A0F"/>
    <w:rsid w:val="00B76859"/>
    <w:rsid w:val="00B77484"/>
    <w:rsid w:val="00B81586"/>
    <w:rsid w:val="00B844A2"/>
    <w:rsid w:val="00BA2EDE"/>
    <w:rsid w:val="00BA4FBC"/>
    <w:rsid w:val="00BC7A24"/>
    <w:rsid w:val="00BD081F"/>
    <w:rsid w:val="00BE6E28"/>
    <w:rsid w:val="00BF4AF4"/>
    <w:rsid w:val="00C045D0"/>
    <w:rsid w:val="00C0743B"/>
    <w:rsid w:val="00C1477A"/>
    <w:rsid w:val="00C24214"/>
    <w:rsid w:val="00C5270C"/>
    <w:rsid w:val="00C53B6D"/>
    <w:rsid w:val="00C60E2E"/>
    <w:rsid w:val="00C7038D"/>
    <w:rsid w:val="00C8492F"/>
    <w:rsid w:val="00C94BAA"/>
    <w:rsid w:val="00CA0745"/>
    <w:rsid w:val="00CA3EF5"/>
    <w:rsid w:val="00CA6A6F"/>
    <w:rsid w:val="00CB1332"/>
    <w:rsid w:val="00CB4280"/>
    <w:rsid w:val="00CD762E"/>
    <w:rsid w:val="00CE08AB"/>
    <w:rsid w:val="00CE3DDE"/>
    <w:rsid w:val="00CF0B94"/>
    <w:rsid w:val="00CF32B8"/>
    <w:rsid w:val="00D07F4D"/>
    <w:rsid w:val="00D1250B"/>
    <w:rsid w:val="00D4783B"/>
    <w:rsid w:val="00D73AF3"/>
    <w:rsid w:val="00D73E5D"/>
    <w:rsid w:val="00DA512B"/>
    <w:rsid w:val="00DA70F4"/>
    <w:rsid w:val="00DB3EC4"/>
    <w:rsid w:val="00DB45BC"/>
    <w:rsid w:val="00DC0D03"/>
    <w:rsid w:val="00DE0E8D"/>
    <w:rsid w:val="00DE244A"/>
    <w:rsid w:val="00DE7CFC"/>
    <w:rsid w:val="00DF02C2"/>
    <w:rsid w:val="00E019FB"/>
    <w:rsid w:val="00E11D63"/>
    <w:rsid w:val="00E20B4D"/>
    <w:rsid w:val="00E21E48"/>
    <w:rsid w:val="00E3635D"/>
    <w:rsid w:val="00E36DFD"/>
    <w:rsid w:val="00E4003E"/>
    <w:rsid w:val="00E40C04"/>
    <w:rsid w:val="00E44FC6"/>
    <w:rsid w:val="00E61F4C"/>
    <w:rsid w:val="00E64C50"/>
    <w:rsid w:val="00E73AE2"/>
    <w:rsid w:val="00E90E9C"/>
    <w:rsid w:val="00EA6091"/>
    <w:rsid w:val="00EB40E2"/>
    <w:rsid w:val="00EE3BAD"/>
    <w:rsid w:val="00F02FF3"/>
    <w:rsid w:val="00F03083"/>
    <w:rsid w:val="00F22FFC"/>
    <w:rsid w:val="00F3126F"/>
    <w:rsid w:val="00F90F8B"/>
    <w:rsid w:val="00FA61E0"/>
    <w:rsid w:val="00FB0D73"/>
    <w:rsid w:val="00FC519C"/>
    <w:rsid w:val="00FD2F7E"/>
    <w:rsid w:val="00FE15D4"/>
    <w:rsid w:val="00FE209F"/>
    <w:rsid w:val="00FE3ABB"/>
    <w:rsid w:val="00FE7D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DC16"/>
  <w15:chartTrackingRefBased/>
  <w15:docId w15:val="{5460C54F-2771-487C-AA8A-51ED306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353E"/>
    <w:pPr>
      <w:spacing w:after="0" w:line="240" w:lineRule="auto"/>
    </w:pPr>
    <w:rPr>
      <w:rFonts w:ascii="Arial" w:eastAsia="Times New Roman" w:hAnsi="Arial"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48353E"/>
    <w:pPr>
      <w:tabs>
        <w:tab w:val="center" w:pos="4320"/>
        <w:tab w:val="right" w:pos="8640"/>
      </w:tabs>
    </w:pPr>
  </w:style>
  <w:style w:type="character" w:customStyle="1" w:styleId="HlavikaChar">
    <w:name w:val="Hlavička Char"/>
    <w:basedOn w:val="Predvolenpsmoodseku"/>
    <w:link w:val="Hlavika"/>
    <w:rsid w:val="0048353E"/>
    <w:rPr>
      <w:rFonts w:ascii="Arial" w:eastAsia="Times New Roman" w:hAnsi="Arial" w:cs="Times New Roman"/>
      <w:sz w:val="20"/>
      <w:szCs w:val="20"/>
      <w:lang w:eastAsia="sk-SK"/>
    </w:rPr>
  </w:style>
  <w:style w:type="paragraph" w:styleId="Odsekzoznamu">
    <w:name w:val="List Paragraph"/>
    <w:basedOn w:val="Normlny"/>
    <w:uiPriority w:val="34"/>
    <w:qFormat/>
    <w:rsid w:val="0048353E"/>
    <w:pPr>
      <w:ind w:left="708"/>
    </w:pPr>
  </w:style>
  <w:style w:type="paragraph" w:styleId="Pta">
    <w:name w:val="footer"/>
    <w:basedOn w:val="Normlny"/>
    <w:link w:val="PtaChar"/>
    <w:uiPriority w:val="99"/>
    <w:unhideWhenUsed/>
    <w:rsid w:val="00037C01"/>
    <w:pPr>
      <w:tabs>
        <w:tab w:val="center" w:pos="4536"/>
        <w:tab w:val="right" w:pos="9072"/>
      </w:tabs>
    </w:pPr>
  </w:style>
  <w:style w:type="character" w:customStyle="1" w:styleId="PtaChar">
    <w:name w:val="Päta Char"/>
    <w:basedOn w:val="Predvolenpsmoodseku"/>
    <w:link w:val="Pta"/>
    <w:uiPriority w:val="99"/>
    <w:rsid w:val="00037C01"/>
    <w:rPr>
      <w:rFonts w:ascii="Arial" w:eastAsia="Times New Roman" w:hAnsi="Arial"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2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2100</Words>
  <Characters>11976</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Balušík Ľuboš, Ing.</dc:creator>
  <cp:keywords/>
  <dc:description/>
  <cp:lastModifiedBy>Jančička Ivan</cp:lastModifiedBy>
  <cp:revision>3</cp:revision>
  <cp:lastPrinted>2023-02-02T11:15:00Z</cp:lastPrinted>
  <dcterms:created xsi:type="dcterms:W3CDTF">2026-05-22T07:27:00Z</dcterms:created>
  <dcterms:modified xsi:type="dcterms:W3CDTF">2026-05-22T07:49:00Z</dcterms:modified>
</cp:coreProperties>
</file>