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F8A3" w14:textId="77777777" w:rsidR="001F5E16" w:rsidRPr="001F5E16" w:rsidRDefault="001F5E16" w:rsidP="001F5E16">
      <w:pPr>
        <w:tabs>
          <w:tab w:val="left" w:pos="1620"/>
          <w:tab w:val="left" w:leader="dot" w:pos="9540"/>
        </w:tabs>
        <w:spacing w:line="360" w:lineRule="auto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Žiadateľ, adresa</w:t>
      </w:r>
      <w:r w:rsidRPr="001F5E16">
        <w:rPr>
          <w:rFonts w:ascii="Arial" w:hAnsi="Arial" w:cs="Arial"/>
          <w:b/>
          <w:sz w:val="22"/>
          <w:szCs w:val="22"/>
          <w:lang w:val="sk-SK"/>
        </w:rPr>
        <w:tab/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</w:p>
    <w:p w14:paraId="4D487DD9" w14:textId="77777777" w:rsidR="001F5E16" w:rsidRPr="001F5E16" w:rsidRDefault="001F5E16" w:rsidP="001F5E16">
      <w:pPr>
        <w:tabs>
          <w:tab w:val="left" w:pos="1620"/>
          <w:tab w:val="left" w:leader="dot" w:pos="6840"/>
          <w:tab w:val="left" w:pos="7020"/>
          <w:tab w:val="left" w:leader="dot" w:pos="9540"/>
        </w:tabs>
        <w:spacing w:line="360" w:lineRule="auto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ab/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  <w:r w:rsidRPr="001F5E16">
        <w:rPr>
          <w:rFonts w:ascii="Arial" w:hAnsi="Arial" w:cs="Arial"/>
          <w:b/>
          <w:sz w:val="22"/>
          <w:szCs w:val="22"/>
          <w:lang w:val="sk-SK"/>
        </w:rPr>
        <w:t xml:space="preserve">IČO: </w:t>
      </w:r>
      <w:r w:rsidRPr="001F5E16">
        <w:rPr>
          <w:rFonts w:ascii="Arial" w:hAnsi="Arial" w:cs="Arial"/>
          <w:sz w:val="22"/>
          <w:szCs w:val="22"/>
          <w:lang w:val="sk-SK"/>
        </w:rPr>
        <w:tab/>
      </w:r>
    </w:p>
    <w:p w14:paraId="7110D89A" w14:textId="77777777" w:rsidR="001F5E16" w:rsidRPr="001F5E16" w:rsidRDefault="001F5E16" w:rsidP="001F5E16">
      <w:pPr>
        <w:tabs>
          <w:tab w:val="left" w:pos="1620"/>
          <w:tab w:val="left" w:leader="dot" w:pos="5760"/>
          <w:tab w:val="left" w:pos="5940"/>
          <w:tab w:val="left" w:leader="dot" w:pos="9540"/>
        </w:tabs>
        <w:spacing w:line="360" w:lineRule="auto"/>
        <w:rPr>
          <w:rFonts w:ascii="Arial" w:hAnsi="Arial" w:cs="Arial"/>
          <w:sz w:val="22"/>
          <w:szCs w:val="22"/>
          <w:lang w:val="sk-SK"/>
        </w:rPr>
      </w:pPr>
      <w:r w:rsidRPr="001F5E16">
        <w:rPr>
          <w:rFonts w:ascii="Arial" w:hAnsi="Arial" w:cs="Arial"/>
          <w:sz w:val="22"/>
          <w:szCs w:val="22"/>
          <w:lang w:val="sk-SK"/>
        </w:rPr>
        <w:t xml:space="preserve">kontakt pre vybavovanie povolenia: </w:t>
      </w:r>
      <w:r w:rsidRPr="001F5E16">
        <w:rPr>
          <w:rFonts w:ascii="Arial" w:hAnsi="Arial" w:cs="Arial"/>
          <w:sz w:val="22"/>
          <w:szCs w:val="22"/>
          <w:lang w:val="sk-SK"/>
        </w:rPr>
        <w:tab/>
      </w:r>
      <w:r w:rsidRPr="001F5E16">
        <w:rPr>
          <w:rFonts w:ascii="Arial" w:hAnsi="Arial" w:cs="Arial"/>
          <w:sz w:val="22"/>
          <w:szCs w:val="22"/>
          <w:lang w:val="sk-SK"/>
        </w:rPr>
        <w:tab/>
        <w:t>tel. č.:</w:t>
      </w:r>
      <w:r w:rsidRPr="001F5E16">
        <w:rPr>
          <w:rFonts w:ascii="Arial" w:hAnsi="Arial" w:cs="Arial"/>
          <w:sz w:val="22"/>
          <w:szCs w:val="22"/>
          <w:lang w:val="sk-SK"/>
        </w:rPr>
        <w:tab/>
      </w:r>
    </w:p>
    <w:p w14:paraId="2EE8CA36" w14:textId="29B22913" w:rsidR="001F5E16" w:rsidRPr="00F86727" w:rsidRDefault="001F5E16" w:rsidP="00F86727">
      <w:pPr>
        <w:tabs>
          <w:tab w:val="left" w:pos="1620"/>
          <w:tab w:val="left" w:pos="5760"/>
          <w:tab w:val="left" w:pos="5940"/>
          <w:tab w:val="left" w:leader="dot" w:pos="9540"/>
        </w:tabs>
        <w:spacing w:line="360" w:lineRule="auto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sz w:val="22"/>
          <w:szCs w:val="22"/>
          <w:lang w:val="sk-SK"/>
        </w:rPr>
        <w:tab/>
      </w:r>
      <w:r w:rsidRPr="001F5E16">
        <w:rPr>
          <w:rFonts w:ascii="Arial" w:hAnsi="Arial" w:cs="Arial"/>
          <w:sz w:val="22"/>
          <w:szCs w:val="22"/>
          <w:lang w:val="sk-SK"/>
        </w:rPr>
        <w:tab/>
      </w:r>
      <w:r w:rsidRPr="001F5E16">
        <w:rPr>
          <w:rFonts w:ascii="Arial" w:hAnsi="Arial" w:cs="Arial"/>
          <w:sz w:val="22"/>
          <w:szCs w:val="22"/>
          <w:lang w:val="sk-SK"/>
        </w:rPr>
        <w:tab/>
        <w:t>mail:</w:t>
      </w:r>
      <w:r w:rsidRPr="001F5E16">
        <w:rPr>
          <w:rFonts w:ascii="Arial" w:hAnsi="Arial" w:cs="Arial"/>
          <w:sz w:val="22"/>
          <w:szCs w:val="22"/>
          <w:lang w:val="sk-SK"/>
        </w:rPr>
        <w:tab/>
      </w:r>
    </w:p>
    <w:p w14:paraId="33A24FC9" w14:textId="77777777" w:rsidR="001F5E16" w:rsidRPr="001F5E16" w:rsidRDefault="001F5E16" w:rsidP="001F5E16">
      <w:pPr>
        <w:rPr>
          <w:rFonts w:ascii="Arial" w:hAnsi="Arial" w:cs="Arial"/>
          <w:sz w:val="22"/>
          <w:szCs w:val="22"/>
          <w:lang w:val="sk-SK"/>
        </w:rPr>
      </w:pPr>
    </w:p>
    <w:p w14:paraId="02789F60" w14:textId="77777777" w:rsidR="00F86727" w:rsidRPr="00526C9C" w:rsidRDefault="00F86727" w:rsidP="00F86727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bookmarkStart w:id="0" w:name="_Hlk135667269"/>
      <w:r w:rsidRPr="00526C9C">
        <w:rPr>
          <w:rFonts w:ascii="Arial" w:hAnsi="Arial" w:cs="Arial"/>
          <w:sz w:val="22"/>
          <w:szCs w:val="22"/>
          <w:lang w:val="sk-SK"/>
        </w:rPr>
        <w:t xml:space="preserve">Mesto Trenčín </w:t>
      </w:r>
    </w:p>
    <w:p w14:paraId="6886D4A1" w14:textId="77777777" w:rsidR="00F86727" w:rsidRPr="00526C9C" w:rsidRDefault="00F86727" w:rsidP="00F86727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  <w:t xml:space="preserve">Útvar mobility MsÚ </w:t>
      </w:r>
    </w:p>
    <w:p w14:paraId="17980B85" w14:textId="77777777" w:rsidR="00F86727" w:rsidRPr="00526C9C" w:rsidRDefault="00F86727" w:rsidP="00F86727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>Mierové nám. 1/2</w:t>
      </w:r>
    </w:p>
    <w:p w14:paraId="3EFEAE6E" w14:textId="77777777" w:rsidR="00F86727" w:rsidRPr="00526C9C" w:rsidRDefault="00F86727" w:rsidP="00F86727">
      <w:pPr>
        <w:widowControl w:val="0"/>
        <w:autoSpaceDE w:val="0"/>
        <w:rPr>
          <w:rFonts w:ascii="Arial" w:hAnsi="Arial" w:cs="Arial"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  <w:t xml:space="preserve">911 64 Trenčín </w:t>
      </w:r>
    </w:p>
    <w:p w14:paraId="73C54B22" w14:textId="32DE7F51" w:rsidR="001F5E16" w:rsidRPr="001F5E16" w:rsidRDefault="00F86727" w:rsidP="00F86727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r w:rsidRPr="00526C9C">
        <w:rPr>
          <w:rFonts w:ascii="Arial" w:hAnsi="Arial" w:cs="Arial"/>
          <w:sz w:val="22"/>
          <w:szCs w:val="22"/>
          <w:lang w:val="sk-SK"/>
        </w:rPr>
        <w:tab/>
      </w:r>
      <w:hyperlink r:id="rId7" w:history="1">
        <w:r w:rsidRPr="00526C9C">
          <w:rPr>
            <w:rStyle w:val="Hypertextovprepojenie"/>
            <w:rFonts w:ascii="Arial" w:hAnsi="Arial" w:cs="Arial"/>
            <w:sz w:val="22"/>
            <w:szCs w:val="22"/>
            <w:lang w:val="sk-SK"/>
          </w:rPr>
          <w:t>podatelna@trencin.sk</w:t>
        </w:r>
      </w:hyperlink>
      <w:bookmarkEnd w:id="0"/>
    </w:p>
    <w:p w14:paraId="72E055E7" w14:textId="77777777" w:rsidR="001F5E16" w:rsidRPr="001F5E16" w:rsidRDefault="001F5E16" w:rsidP="001F5E16">
      <w:pPr>
        <w:rPr>
          <w:rFonts w:ascii="Arial" w:hAnsi="Arial" w:cs="Arial"/>
          <w:b/>
          <w:sz w:val="22"/>
          <w:szCs w:val="22"/>
          <w:lang w:val="sk-SK"/>
        </w:rPr>
      </w:pPr>
    </w:p>
    <w:p w14:paraId="234C772E" w14:textId="77777777" w:rsidR="001F5E16" w:rsidRPr="001F5E16" w:rsidRDefault="001F5E16" w:rsidP="001F5E16">
      <w:pPr>
        <w:rPr>
          <w:rFonts w:ascii="Arial" w:hAnsi="Arial" w:cs="Arial"/>
          <w:b/>
          <w:sz w:val="22"/>
          <w:szCs w:val="22"/>
          <w:lang w:val="sk-SK"/>
        </w:rPr>
      </w:pPr>
    </w:p>
    <w:p w14:paraId="4784E7B8" w14:textId="77777777" w:rsidR="001F5E16" w:rsidRPr="001F5E16" w:rsidRDefault="001F5E16" w:rsidP="001F5E16">
      <w:pPr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 xml:space="preserve">Žiadosť o usporiadanie siete miestnych komunikácií na území mesta Trenčín </w:t>
      </w:r>
    </w:p>
    <w:p w14:paraId="50BA46AC" w14:textId="77777777" w:rsidR="001F5E16" w:rsidRPr="001F5E16" w:rsidRDefault="001F5E16" w:rsidP="001F5E16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1536239B" w14:textId="77777777" w:rsidR="001F5E16" w:rsidRPr="001F5E16" w:rsidRDefault="001F5E16" w:rsidP="001F5E16">
      <w:pPr>
        <w:numPr>
          <w:ilvl w:val="0"/>
          <w:numId w:val="1"/>
        </w:numPr>
        <w:tabs>
          <w:tab w:val="left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zaradenie komunikácie do siete miestnych komunikácií*</w:t>
      </w:r>
    </w:p>
    <w:p w14:paraId="5900B318" w14:textId="77777777" w:rsidR="001F5E16" w:rsidRPr="001F5E16" w:rsidRDefault="001F5E16" w:rsidP="001F5E16">
      <w:pPr>
        <w:numPr>
          <w:ilvl w:val="0"/>
          <w:numId w:val="1"/>
        </w:numPr>
        <w:tabs>
          <w:tab w:val="left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vyradenie komunikácie zo siete miestnych komunikácií*</w:t>
      </w:r>
    </w:p>
    <w:p w14:paraId="0AE38BFE" w14:textId="77777777" w:rsidR="001F5E16" w:rsidRPr="001F5E16" w:rsidRDefault="001F5E16" w:rsidP="001F5E16">
      <w:pPr>
        <w:numPr>
          <w:ilvl w:val="0"/>
          <w:numId w:val="1"/>
        </w:numPr>
        <w:tabs>
          <w:tab w:val="left" w:pos="540"/>
        </w:tabs>
        <w:ind w:left="540" w:hanging="360"/>
        <w:jc w:val="both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pretriedenie komunikácie*</w:t>
      </w:r>
    </w:p>
    <w:p w14:paraId="567E54CE" w14:textId="77777777" w:rsidR="001F5E16" w:rsidRPr="001F5E16" w:rsidRDefault="001F5E16" w:rsidP="001F5E16">
      <w:pPr>
        <w:jc w:val="both"/>
        <w:rPr>
          <w:rFonts w:ascii="Arial" w:hAnsi="Arial" w:cs="Arial"/>
          <w:b/>
          <w:sz w:val="22"/>
          <w:szCs w:val="22"/>
          <w:lang w:val="sk-SK"/>
        </w:rPr>
      </w:pPr>
    </w:p>
    <w:p w14:paraId="47885241" w14:textId="77777777" w:rsidR="001F5E16" w:rsidRPr="001F5E16" w:rsidRDefault="001F5E16" w:rsidP="001F5E16">
      <w:pPr>
        <w:tabs>
          <w:tab w:val="right" w:leader="dot" w:pos="9638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názov stavby</w:t>
      </w:r>
      <w:r w:rsidRPr="001F5E16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</w:p>
    <w:p w14:paraId="53C86546" w14:textId="77777777" w:rsidR="001F5E16" w:rsidRPr="001F5E16" w:rsidRDefault="001F5E16" w:rsidP="001F5E16">
      <w:pPr>
        <w:tabs>
          <w:tab w:val="right" w:leader="dot" w:pos="9638"/>
        </w:tabs>
        <w:spacing w:before="240" w:line="360" w:lineRule="auto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na ul.</w:t>
      </w:r>
      <w:r w:rsidRPr="001F5E16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  <w:t xml:space="preserve"> </w:t>
      </w:r>
      <w:r w:rsidRPr="001F5E16">
        <w:rPr>
          <w:rFonts w:ascii="Arial" w:hAnsi="Arial" w:cs="Arial"/>
          <w:b/>
          <w:sz w:val="22"/>
          <w:szCs w:val="22"/>
          <w:lang w:val="sk-SK"/>
        </w:rPr>
        <w:t>v Trenčíne</w:t>
      </w:r>
    </w:p>
    <w:p w14:paraId="49E20A37" w14:textId="77777777" w:rsidR="001F5E16" w:rsidRPr="001F5E16" w:rsidRDefault="001F5E16" w:rsidP="001F5E16">
      <w:pPr>
        <w:tabs>
          <w:tab w:val="right" w:leader="dot" w:pos="9639"/>
        </w:tabs>
        <w:spacing w:line="360" w:lineRule="auto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t>dôvod na usporiadanie komunikácie</w:t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  <w:r w:rsidRPr="001F5E16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</w:p>
    <w:p w14:paraId="7FAECD5F" w14:textId="77777777" w:rsidR="001F5E16" w:rsidRPr="001F5E16" w:rsidRDefault="001F5E16" w:rsidP="001F5E16">
      <w:pPr>
        <w:tabs>
          <w:tab w:val="right" w:leader="dot" w:pos="9645"/>
        </w:tabs>
        <w:spacing w:before="120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1F5E16">
        <w:rPr>
          <w:rFonts w:ascii="Arial" w:hAnsi="Arial" w:cs="Arial"/>
          <w:bCs/>
          <w:sz w:val="22"/>
          <w:szCs w:val="22"/>
          <w:lang w:val="sk-SK"/>
        </w:rPr>
        <w:t xml:space="preserve">Doplňujúce údaje: </w:t>
      </w: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</w:p>
    <w:p w14:paraId="7009BD34" w14:textId="77777777" w:rsidR="001F5E16" w:rsidRPr="001F5E16" w:rsidRDefault="001F5E16" w:rsidP="001F5E16">
      <w:pPr>
        <w:tabs>
          <w:tab w:val="right" w:leader="dot" w:pos="9645"/>
        </w:tabs>
        <w:spacing w:before="120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1F5E16">
        <w:rPr>
          <w:rFonts w:ascii="Arial" w:hAnsi="Arial" w:cs="Arial"/>
          <w:bCs/>
          <w:sz w:val="22"/>
          <w:szCs w:val="22"/>
          <w:lang w:val="sk-SK"/>
        </w:rPr>
        <w:tab/>
      </w:r>
    </w:p>
    <w:p w14:paraId="40AC724C" w14:textId="77777777" w:rsidR="001F5E16" w:rsidRPr="001F5E16" w:rsidRDefault="001F5E16" w:rsidP="001F5E16">
      <w:pPr>
        <w:tabs>
          <w:tab w:val="left" w:pos="1620"/>
          <w:tab w:val="left" w:leader="dot" w:pos="3600"/>
          <w:tab w:val="left" w:pos="5400"/>
          <w:tab w:val="left" w:leader="dot" w:pos="8640"/>
        </w:tabs>
        <w:spacing w:before="120"/>
        <w:rPr>
          <w:rFonts w:ascii="Arial" w:hAnsi="Arial" w:cs="Arial"/>
          <w:sz w:val="22"/>
          <w:szCs w:val="22"/>
          <w:lang w:val="sk-SK"/>
        </w:rPr>
      </w:pPr>
    </w:p>
    <w:p w14:paraId="32A99192" w14:textId="70D0F23C" w:rsidR="001F5E16" w:rsidRPr="001F5E16" w:rsidRDefault="000B6682" w:rsidP="001F5E16">
      <w:pPr>
        <w:tabs>
          <w:tab w:val="left" w:pos="1620"/>
          <w:tab w:val="left" w:leader="dot" w:pos="3600"/>
          <w:tab w:val="left" w:pos="5400"/>
          <w:tab w:val="left" w:leader="dot" w:pos="8640"/>
        </w:tabs>
        <w:spacing w:before="120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V </w:t>
      </w:r>
      <w:r w:rsidR="001F5E16" w:rsidRPr="001F5E16">
        <w:rPr>
          <w:rFonts w:ascii="Arial" w:hAnsi="Arial" w:cs="Arial"/>
          <w:sz w:val="22"/>
          <w:szCs w:val="22"/>
          <w:lang w:val="sk-SK"/>
        </w:rPr>
        <w:t>Trenčí</w:t>
      </w:r>
      <w:r w:rsidR="008F32E5">
        <w:rPr>
          <w:rFonts w:ascii="Arial" w:hAnsi="Arial" w:cs="Arial"/>
          <w:sz w:val="22"/>
          <w:szCs w:val="22"/>
          <w:lang w:val="sk-SK"/>
        </w:rPr>
        <w:t>ne</w:t>
      </w:r>
      <w:r w:rsidR="001F5E16" w:rsidRPr="001F5E16">
        <w:rPr>
          <w:rFonts w:ascii="Arial" w:hAnsi="Arial" w:cs="Arial"/>
          <w:sz w:val="22"/>
          <w:szCs w:val="22"/>
          <w:lang w:val="sk-SK"/>
        </w:rPr>
        <w:t xml:space="preserve"> dňa</w:t>
      </w:r>
      <w:r w:rsidR="001F5E16" w:rsidRPr="001F5E16">
        <w:rPr>
          <w:rFonts w:ascii="Arial" w:hAnsi="Arial" w:cs="Arial"/>
          <w:sz w:val="22"/>
          <w:szCs w:val="22"/>
          <w:lang w:val="sk-SK"/>
        </w:rPr>
        <w:tab/>
      </w:r>
      <w:r w:rsidR="001F5E16" w:rsidRPr="001F5E16">
        <w:rPr>
          <w:rFonts w:ascii="Arial" w:hAnsi="Arial" w:cs="Arial"/>
          <w:sz w:val="22"/>
          <w:szCs w:val="22"/>
          <w:lang w:val="sk-SK"/>
        </w:rPr>
        <w:tab/>
      </w:r>
    </w:p>
    <w:p w14:paraId="2E425E37" w14:textId="77777777" w:rsidR="001F5E16" w:rsidRPr="001F5E16" w:rsidRDefault="001F5E16" w:rsidP="001F5E16">
      <w:pPr>
        <w:tabs>
          <w:tab w:val="left" w:pos="1620"/>
          <w:tab w:val="left" w:leader="dot" w:pos="3600"/>
          <w:tab w:val="left" w:pos="5400"/>
          <w:tab w:val="left" w:leader="dot" w:pos="8640"/>
        </w:tabs>
        <w:spacing w:before="120"/>
        <w:rPr>
          <w:rFonts w:ascii="Arial" w:hAnsi="Arial" w:cs="Arial"/>
          <w:sz w:val="22"/>
          <w:szCs w:val="22"/>
          <w:lang w:val="sk-SK"/>
        </w:rPr>
      </w:pPr>
      <w:r w:rsidRPr="001F5E16">
        <w:rPr>
          <w:rFonts w:ascii="Arial" w:hAnsi="Arial" w:cs="Arial"/>
          <w:sz w:val="22"/>
          <w:szCs w:val="22"/>
          <w:lang w:val="sk-SK"/>
        </w:rPr>
        <w:tab/>
      </w:r>
    </w:p>
    <w:p w14:paraId="43252518" w14:textId="77777777" w:rsidR="001F5E16" w:rsidRPr="001F5E16" w:rsidRDefault="001F5E16" w:rsidP="001F5E16">
      <w:pPr>
        <w:pBdr>
          <w:bottom w:val="dotted" w:sz="4" w:space="1" w:color="000000"/>
        </w:pBd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1F5E16">
        <w:rPr>
          <w:rFonts w:ascii="Arial" w:hAnsi="Arial" w:cs="Arial"/>
          <w:sz w:val="22"/>
          <w:szCs w:val="22"/>
          <w:lang w:val="sk-SK"/>
        </w:rPr>
        <w:tab/>
      </w:r>
    </w:p>
    <w:p w14:paraId="030CDDA4" w14:textId="77777777" w:rsidR="001F5E16" w:rsidRPr="001F5E16" w:rsidRDefault="001F5E16" w:rsidP="001F5E16">
      <w:pPr>
        <w:ind w:left="5580" w:right="1152" w:firstLine="11"/>
        <w:jc w:val="center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sz w:val="22"/>
          <w:szCs w:val="22"/>
          <w:lang w:val="sk-SK"/>
        </w:rPr>
        <w:t>podpis žiadateľa</w:t>
      </w:r>
    </w:p>
    <w:p w14:paraId="1F9FA0D7" w14:textId="77777777" w:rsidR="001F5E16" w:rsidRPr="001F5E16" w:rsidRDefault="001F5E16" w:rsidP="001F5E16">
      <w:pPr>
        <w:ind w:left="5580" w:right="1152" w:firstLine="11"/>
        <w:jc w:val="center"/>
        <w:rPr>
          <w:rFonts w:ascii="Arial" w:hAnsi="Arial" w:cs="Arial"/>
          <w:sz w:val="22"/>
          <w:szCs w:val="22"/>
          <w:lang w:val="sk-SK"/>
        </w:rPr>
      </w:pPr>
      <w:r w:rsidRPr="001F5E16">
        <w:rPr>
          <w:rFonts w:ascii="Arial" w:hAnsi="Arial" w:cs="Arial"/>
          <w:sz w:val="22"/>
          <w:szCs w:val="22"/>
          <w:lang w:val="sk-SK"/>
        </w:rPr>
        <w:t>(pečiatka)</w:t>
      </w:r>
    </w:p>
    <w:p w14:paraId="423A2BAA" w14:textId="77777777" w:rsidR="00566798" w:rsidRDefault="00566798" w:rsidP="00F86727">
      <w:pPr>
        <w:pStyle w:val="Odsekzoznamu"/>
        <w:spacing w:after="5"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1" w:name="_Hlk135666708"/>
    </w:p>
    <w:p w14:paraId="2B5ED59B" w14:textId="77777777" w:rsidR="00CA71F8" w:rsidRDefault="00CA71F8" w:rsidP="00F86727">
      <w:pPr>
        <w:pStyle w:val="Odsekzoznamu"/>
        <w:spacing w:after="5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C40F6F8" w14:textId="77777777" w:rsidR="00CA71F8" w:rsidRDefault="00CA71F8" w:rsidP="00F86727">
      <w:pPr>
        <w:pStyle w:val="Odsekzoznamu"/>
        <w:spacing w:after="5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9724838" w14:textId="77777777" w:rsidR="00CA71F8" w:rsidRDefault="00CA71F8" w:rsidP="00F86727">
      <w:pPr>
        <w:pStyle w:val="Odsekzoznamu"/>
        <w:spacing w:after="5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CAB00EF" w14:textId="734F6F6B" w:rsidR="00F86727" w:rsidRPr="00F86727" w:rsidRDefault="00F86727" w:rsidP="00F86727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8"/>
          <w:szCs w:val="18"/>
        </w:rPr>
      </w:pPr>
      <w:r w:rsidRPr="00F86727">
        <w:rPr>
          <w:rFonts w:ascii="Arial" w:hAnsi="Arial" w:cs="Arial"/>
          <w:sz w:val="18"/>
          <w:szCs w:val="18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86727">
        <w:rPr>
          <w:rFonts w:ascii="Arial" w:hAnsi="Arial" w:cs="Arial"/>
          <w:sz w:val="18"/>
          <w:szCs w:val="18"/>
        </w:rPr>
        <w:t>Z.z</w:t>
      </w:r>
      <w:proofErr w:type="spellEnd"/>
      <w:r w:rsidRPr="00F86727">
        <w:rPr>
          <w:rFonts w:ascii="Arial" w:hAnsi="Arial" w:cs="Arial"/>
          <w:sz w:val="18"/>
          <w:szCs w:val="18"/>
        </w:rPr>
        <w:t>. o ochrane osobných údajov, na základe zákonného právneho základu, ktorým je zákon č.135/1961 Zb. o pozemných komunikáciách (cestný zákon) v znení neskorších predpisov,</w:t>
      </w:r>
      <w:r w:rsidRPr="00F86727">
        <w:rPr>
          <w:rFonts w:ascii="Arial" w:hAnsi="Arial" w:cs="Arial"/>
          <w:sz w:val="18"/>
          <w:szCs w:val="18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86727">
        <w:rPr>
          <w:rFonts w:ascii="Arial" w:hAnsi="Arial" w:cs="Arial"/>
          <w:sz w:val="18"/>
          <w:szCs w:val="18"/>
        </w:rPr>
        <w:t xml:space="preserve">Údaje budú uchovávané po dobu stanovenú registratúrnym poriadkom v zmysle platnej legislatívy a po uplynutí príslušných lehôt budú zlikvidované. </w:t>
      </w:r>
      <w:bookmarkStart w:id="2" w:name="_Hlk103237740"/>
      <w:r w:rsidRPr="00F86727">
        <w:rPr>
          <w:rFonts w:ascii="Arial" w:hAnsi="Arial" w:cs="Arial"/>
          <w:iCs/>
          <w:sz w:val="18"/>
          <w:szCs w:val="18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86727">
        <w:rPr>
          <w:rFonts w:ascii="Arial" w:hAnsi="Arial" w:cs="Arial"/>
          <w:sz w:val="18"/>
          <w:szCs w:val="18"/>
        </w:rPr>
        <w:t xml:space="preserve">právo namietať proti spracúvaniu, ak spracúvanie osobných údajov je nezákonné, </w:t>
      </w:r>
      <w:r w:rsidRPr="00F86727">
        <w:rPr>
          <w:rFonts w:ascii="Arial" w:hAnsi="Arial" w:cs="Arial"/>
          <w:sz w:val="18"/>
          <w:szCs w:val="18"/>
          <w:lang w:eastAsia="cs-CZ"/>
        </w:rPr>
        <w:t xml:space="preserve">ako aj právo podať návrh na začatie konania podľa § 100 zákona č.18/2018 </w:t>
      </w:r>
      <w:proofErr w:type="spellStart"/>
      <w:r w:rsidRPr="00F86727">
        <w:rPr>
          <w:rFonts w:ascii="Arial" w:hAnsi="Arial" w:cs="Arial"/>
          <w:sz w:val="18"/>
          <w:szCs w:val="18"/>
          <w:lang w:eastAsia="cs-CZ"/>
        </w:rPr>
        <w:t>Z.z</w:t>
      </w:r>
      <w:proofErr w:type="spellEnd"/>
      <w:r w:rsidRPr="00F86727">
        <w:rPr>
          <w:rFonts w:ascii="Arial" w:hAnsi="Arial" w:cs="Arial"/>
          <w:sz w:val="18"/>
          <w:szCs w:val="18"/>
          <w:lang w:eastAsia="cs-CZ"/>
        </w:rPr>
        <w:t>.</w:t>
      </w:r>
      <w:r w:rsidRPr="00F86727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 w:rsidRPr="00F86727">
        <w:rPr>
          <w:rFonts w:ascii="Arial" w:hAnsi="Arial" w:cs="Arial"/>
          <w:sz w:val="18"/>
          <w:szCs w:val="18"/>
          <w:shd w:val="clear" w:color="auto" w:fill="FFFFFF"/>
        </w:rPr>
        <w:t>Predmetné práva si dotknutá osoba môže uplatniť  písomne doručením žiadosti na adresu: Mesto Trenčín, Mierové nám. 1/2, 911 64  Trenčín, osobne do podateľne  Mestského úradu v Trenčíne alebo elektronicky na email  </w:t>
      </w:r>
      <w:hyperlink r:id="rId8" w:history="1">
        <w:r w:rsidRPr="0056679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oou@trencin.sk</w:t>
        </w:r>
      </w:hyperlink>
      <w:r w:rsidRPr="00566798">
        <w:rPr>
          <w:rFonts w:ascii="Arial" w:hAnsi="Arial" w:cs="Arial"/>
          <w:sz w:val="18"/>
          <w:szCs w:val="18"/>
          <w:shd w:val="clear" w:color="auto" w:fill="FFFFFF"/>
        </w:rPr>
        <w:t xml:space="preserve"> . Kontakt na osobu zodpovednú za ochranu osobných údajov </w:t>
      </w:r>
      <w:hyperlink r:id="rId9" w:history="1">
        <w:r w:rsidRPr="00566798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zodpovednaosoba@somi.sk</w:t>
        </w:r>
      </w:hyperlink>
      <w:r w:rsidRPr="00566798">
        <w:rPr>
          <w:rFonts w:ascii="Arial" w:hAnsi="Arial" w:cs="Arial"/>
          <w:sz w:val="18"/>
          <w:szCs w:val="18"/>
          <w:shd w:val="clear" w:color="auto" w:fill="FFFFFF"/>
        </w:rPr>
        <w:t xml:space="preserve"> , tel.+421484146759. </w:t>
      </w:r>
      <w:r w:rsidRPr="00F8672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bookmarkEnd w:id="2"/>
      <w:r w:rsidRPr="00F86727">
        <w:rPr>
          <w:rFonts w:ascii="Arial" w:hAnsi="Arial" w:cs="Arial"/>
          <w:iCs/>
          <w:sz w:val="18"/>
          <w:szCs w:val="18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F86727">
        <w:rPr>
          <w:rFonts w:ascii="Arial" w:hAnsi="Arial" w:cs="Arial"/>
          <w:sz w:val="18"/>
          <w:szCs w:val="18"/>
        </w:rPr>
        <w:t xml:space="preserve">Viac informácií o ochrane osobných údajov nájdete na stránke </w:t>
      </w:r>
      <w:hyperlink r:id="rId10" w:history="1">
        <w:r w:rsidRPr="00F86727">
          <w:rPr>
            <w:rStyle w:val="Hypertextovprepojenie"/>
            <w:rFonts w:ascii="Arial" w:hAnsi="Arial" w:cs="Arial"/>
            <w:sz w:val="18"/>
            <w:szCs w:val="18"/>
          </w:rPr>
          <w:t>www.trencin.sk</w:t>
        </w:r>
      </w:hyperlink>
      <w:r w:rsidRPr="00F86727">
        <w:rPr>
          <w:rStyle w:val="Hypertextovprepojenie"/>
          <w:rFonts w:ascii="Arial" w:hAnsi="Arial" w:cs="Arial"/>
          <w:sz w:val="18"/>
          <w:szCs w:val="18"/>
        </w:rPr>
        <w:t>.</w:t>
      </w:r>
    </w:p>
    <w:bookmarkEnd w:id="1"/>
    <w:p w14:paraId="4651B087" w14:textId="77777777" w:rsidR="00F86727" w:rsidRDefault="00F86727" w:rsidP="001F5E16">
      <w:pPr>
        <w:rPr>
          <w:rFonts w:ascii="Calibri" w:hAnsi="Calibri"/>
          <w:b/>
          <w:sz w:val="16"/>
          <w:szCs w:val="16"/>
          <w:lang w:val="sk-SK"/>
        </w:rPr>
      </w:pPr>
    </w:p>
    <w:p w14:paraId="36072F36" w14:textId="77777777" w:rsidR="00F86727" w:rsidRDefault="00F86727" w:rsidP="001F5E16">
      <w:pPr>
        <w:rPr>
          <w:rFonts w:ascii="Calibri" w:hAnsi="Calibri"/>
          <w:b/>
          <w:sz w:val="16"/>
          <w:szCs w:val="16"/>
          <w:lang w:val="sk-SK"/>
        </w:rPr>
      </w:pPr>
    </w:p>
    <w:p w14:paraId="30D4F1D9" w14:textId="77777777" w:rsidR="00566798" w:rsidRDefault="00566798" w:rsidP="001F5E16">
      <w:pPr>
        <w:rPr>
          <w:rFonts w:ascii="Calibri" w:hAnsi="Calibri"/>
          <w:b/>
          <w:sz w:val="16"/>
          <w:szCs w:val="16"/>
          <w:lang w:val="sk-SK"/>
        </w:rPr>
      </w:pPr>
    </w:p>
    <w:p w14:paraId="1016354B" w14:textId="77777777" w:rsidR="00566798" w:rsidRDefault="00566798" w:rsidP="001F5E16">
      <w:pPr>
        <w:rPr>
          <w:rFonts w:ascii="Calibri" w:hAnsi="Calibri"/>
          <w:b/>
          <w:sz w:val="16"/>
          <w:szCs w:val="16"/>
          <w:lang w:val="sk-SK"/>
        </w:rPr>
      </w:pPr>
    </w:p>
    <w:p w14:paraId="0D56E99D" w14:textId="3BE2DEDE" w:rsidR="00566798" w:rsidRDefault="0056679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  <w:r>
        <w:rPr>
          <w:rFonts w:ascii="Arial Black" w:hAnsi="Arial Black"/>
          <w:sz w:val="10"/>
          <w:szCs w:val="10"/>
          <w:lang w:val="sk-SK"/>
        </w:rPr>
        <w:t>MsÚ TN 2/2010/z2</w:t>
      </w:r>
      <w:r>
        <w:rPr>
          <w:rFonts w:ascii="Arial Black" w:hAnsi="Arial Black"/>
          <w:sz w:val="10"/>
          <w:szCs w:val="10"/>
          <w:lang w:val="sk-SK"/>
        </w:rPr>
        <w:tab/>
      </w:r>
      <w:r>
        <w:rPr>
          <w:rFonts w:ascii="Arial Black" w:hAnsi="Arial Black"/>
          <w:sz w:val="10"/>
          <w:szCs w:val="10"/>
          <w:lang w:val="sk-SK"/>
        </w:rPr>
        <w:tab/>
      </w:r>
      <w:r>
        <w:rPr>
          <w:rFonts w:ascii="Arial Black" w:hAnsi="Arial Black"/>
          <w:sz w:val="10"/>
          <w:szCs w:val="10"/>
          <w:lang w:val="sk-SK"/>
        </w:rPr>
        <w:tab/>
        <w:t>1/2</w:t>
      </w:r>
    </w:p>
    <w:p w14:paraId="5A4CD9AA" w14:textId="77777777" w:rsidR="00566798" w:rsidRDefault="0056679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2281697" w14:textId="77777777" w:rsidR="00566798" w:rsidRDefault="00566798" w:rsidP="001F5E16">
      <w:pPr>
        <w:rPr>
          <w:rFonts w:ascii="Calibri" w:hAnsi="Calibri"/>
          <w:b/>
          <w:sz w:val="16"/>
          <w:szCs w:val="16"/>
          <w:lang w:val="sk-SK"/>
        </w:rPr>
      </w:pPr>
    </w:p>
    <w:p w14:paraId="6698A197" w14:textId="77777777" w:rsidR="001F5E16" w:rsidRPr="001F5E16" w:rsidRDefault="001F5E16" w:rsidP="001F5E16">
      <w:pPr>
        <w:rPr>
          <w:rFonts w:ascii="Arial" w:hAnsi="Arial" w:cs="Arial"/>
          <w:b/>
          <w:sz w:val="22"/>
          <w:szCs w:val="22"/>
          <w:lang w:val="sk-SK"/>
        </w:rPr>
      </w:pPr>
      <w:r w:rsidRPr="001F5E16">
        <w:rPr>
          <w:rFonts w:ascii="Arial" w:hAnsi="Arial" w:cs="Arial"/>
          <w:b/>
          <w:sz w:val="22"/>
          <w:szCs w:val="22"/>
          <w:lang w:val="sk-SK"/>
        </w:rPr>
        <w:lastRenderedPageBreak/>
        <w:t>Prílohy (v 2 vyhotoveniach)</w:t>
      </w:r>
    </w:p>
    <w:p w14:paraId="087BFB38" w14:textId="77777777" w:rsidR="001F5E16" w:rsidRPr="001F5E16" w:rsidRDefault="001F5E16" w:rsidP="001F5E16">
      <w:pPr>
        <w:numPr>
          <w:ilvl w:val="0"/>
          <w:numId w:val="2"/>
        </w:numPr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bCs/>
          <w:sz w:val="22"/>
          <w:szCs w:val="22"/>
          <w:lang w:val="sk-SK"/>
        </w:rPr>
        <w:t xml:space="preserve">Technický popis </w:t>
      </w:r>
      <w:r w:rsidRPr="001F5E16">
        <w:rPr>
          <w:rFonts w:ascii="Arial" w:hAnsi="Arial" w:cs="Arial"/>
          <w:bCs/>
          <w:sz w:val="22"/>
          <w:szCs w:val="22"/>
          <w:lang w:val="sk-SK"/>
        </w:rPr>
        <w:t>usporadúvanej pozemnej komunikácie s obsahom:</w:t>
      </w:r>
    </w:p>
    <w:p w14:paraId="17615343" w14:textId="77777777" w:rsidR="001F5E16" w:rsidRPr="001F5E16" w:rsidRDefault="001F5E16" w:rsidP="001F5E16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názov pozemnej komunikácie (resp. úseku),</w:t>
      </w:r>
    </w:p>
    <w:p w14:paraId="0BC3E27F" w14:textId="77777777" w:rsidR="001F5E16" w:rsidRPr="001F5E16" w:rsidRDefault="001F5E16" w:rsidP="001F5E16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označenie začiatku, konca a celkovej dĺžky usporadúvaného úseku,</w:t>
      </w:r>
    </w:p>
    <w:p w14:paraId="74D4DB9B" w14:textId="77777777" w:rsidR="001F5E16" w:rsidRPr="001F5E16" w:rsidRDefault="001F5E16" w:rsidP="001F5E16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šírkové usporiadanie pozemnej komunikácie (vozovka, koruna v m na jedno desatinné miesto), šírka priľahlých chodníkov,</w:t>
      </w:r>
    </w:p>
    <w:p w14:paraId="24F9AF5D" w14:textId="77777777" w:rsidR="001F5E16" w:rsidRPr="001F5E16" w:rsidRDefault="001F5E16" w:rsidP="001F5E16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popis technického stavu pozemnej komunikácie a jej príslušenstva (druh krytu vozovky, dopravné značenie, bezpečnostné ochranné zariadenie, stromoradie, odvodnenie a pod.),</w:t>
      </w:r>
    </w:p>
    <w:p w14:paraId="19C9458D" w14:textId="77777777" w:rsidR="001F5E16" w:rsidRPr="001F5E16" w:rsidRDefault="001F5E16" w:rsidP="001F5E16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smerové a výškové pomery (polomer R v m a spád v %),</w:t>
      </w:r>
    </w:p>
    <w:p w14:paraId="597DDFA1" w14:textId="77777777" w:rsidR="001F5E16" w:rsidRPr="001F5E16" w:rsidRDefault="001F5E16" w:rsidP="001F5E16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návrh na usporiadanie vlastníctva a majetkovej správy usporadúvanej pozemnej komunikácie.</w:t>
      </w:r>
    </w:p>
    <w:p w14:paraId="4CF9002D" w14:textId="77777777" w:rsidR="001F5E16" w:rsidRPr="001F5E16" w:rsidRDefault="001F5E16" w:rsidP="001F5E16">
      <w:pPr>
        <w:numPr>
          <w:ilvl w:val="0"/>
          <w:numId w:val="2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F5E16">
        <w:rPr>
          <w:rFonts w:ascii="Arial" w:hAnsi="Arial" w:cs="Arial"/>
          <w:b/>
          <w:bCs/>
          <w:sz w:val="22"/>
          <w:szCs w:val="22"/>
          <w:lang w:val="sk-SK"/>
        </w:rPr>
        <w:t xml:space="preserve">Prehľadná situácia </w:t>
      </w:r>
      <w:r w:rsidRPr="001F5E16">
        <w:rPr>
          <w:rFonts w:ascii="Arial" w:hAnsi="Arial" w:cs="Arial"/>
          <w:bCs/>
          <w:sz w:val="22"/>
          <w:szCs w:val="22"/>
          <w:lang w:val="sk-SK"/>
        </w:rPr>
        <w:t>(pri zaraďovaní - projekt skutočného vyhotovenia) v adekvátnej mierke, v ktorej sú vyznačené:</w:t>
      </w:r>
    </w:p>
    <w:p w14:paraId="07888C47" w14:textId="77777777" w:rsidR="001F5E16" w:rsidRPr="001F5E16" w:rsidRDefault="001F5E16" w:rsidP="001F5E16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dôležité objekty pre jednoznačnú mapovú orientáciu, akými sú pozemné komunikácie, železničné trate, vodné toky a pod.</w:t>
      </w:r>
    </w:p>
    <w:p w14:paraId="1C7A2FAD" w14:textId="77777777" w:rsidR="001F5E16" w:rsidRPr="001F5E16" w:rsidRDefault="001F5E16" w:rsidP="001F5E16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 xml:space="preserve">údaje, ktoré sú uvedené pre technický popis v bode 1. b, c, d, e </w:t>
      </w:r>
    </w:p>
    <w:p w14:paraId="1683B5F3" w14:textId="77777777" w:rsidR="001F5E16" w:rsidRPr="001F5E16" w:rsidRDefault="001F5E16" w:rsidP="001F5E16">
      <w:pPr>
        <w:pStyle w:val="Odsekzoznamu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  <w:lang w:eastAsia="sk-SK"/>
        </w:rPr>
      </w:pPr>
      <w:r w:rsidRPr="001F5E16">
        <w:rPr>
          <w:rFonts w:ascii="Arial" w:hAnsi="Arial" w:cs="Arial"/>
          <w:lang w:eastAsia="sk-SK"/>
        </w:rPr>
        <w:t>farebné vyznačenie úseku pozemnej komunikácie navrhnutej na zaradenie, pretriedenie alebo vyradenie</w:t>
      </w:r>
    </w:p>
    <w:p w14:paraId="55E7E44C" w14:textId="77777777" w:rsidR="001F5E16" w:rsidRPr="001F5E16" w:rsidRDefault="001F5E16" w:rsidP="001F5E16">
      <w:pPr>
        <w:numPr>
          <w:ilvl w:val="0"/>
          <w:numId w:val="2"/>
        </w:numPr>
        <w:spacing w:before="120"/>
        <w:ind w:left="284" w:hanging="284"/>
        <w:rPr>
          <w:rFonts w:ascii="Arial" w:hAnsi="Arial" w:cs="Arial"/>
          <w:b/>
          <w:bCs/>
          <w:sz w:val="22"/>
          <w:szCs w:val="22"/>
          <w:lang w:val="sk-SK"/>
        </w:rPr>
      </w:pPr>
      <w:r w:rsidRPr="001F5E16">
        <w:rPr>
          <w:rFonts w:ascii="Arial" w:hAnsi="Arial" w:cs="Arial"/>
          <w:b/>
          <w:bCs/>
          <w:sz w:val="22"/>
          <w:szCs w:val="22"/>
          <w:lang w:val="sk-SK"/>
        </w:rPr>
        <w:t xml:space="preserve">Doklady </w:t>
      </w:r>
    </w:p>
    <w:p w14:paraId="3C2E1A37" w14:textId="52195E00" w:rsidR="001F5E16" w:rsidRPr="001F5E16" w:rsidRDefault="001F5E16" w:rsidP="001F5E16">
      <w:pPr>
        <w:pStyle w:val="Odsekzoznamu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F5E16">
        <w:rPr>
          <w:rFonts w:ascii="Arial" w:hAnsi="Arial" w:cs="Arial"/>
          <w:lang w:eastAsia="sk-SK"/>
        </w:rPr>
        <w:t xml:space="preserve">doklad, ktorým sa preukáže právo disponovať s majetkom (stavbou komunikácie a pozemku) </w:t>
      </w:r>
      <w:r w:rsidRPr="001F5E16">
        <w:rPr>
          <w:rFonts w:ascii="Arial" w:hAnsi="Arial" w:cs="Arial"/>
          <w:spacing w:val="-2"/>
          <w:lang w:eastAsia="sk-SK"/>
        </w:rPr>
        <w:t>- len pri zaraďovaní.</w:t>
      </w:r>
    </w:p>
    <w:p w14:paraId="4FB08B51" w14:textId="77777777" w:rsidR="001F5E16" w:rsidRPr="001F5E16" w:rsidRDefault="001F5E16" w:rsidP="001F5E16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lang w:eastAsia="sk-SK"/>
        </w:rPr>
      </w:pPr>
    </w:p>
    <w:p w14:paraId="42DD8C60" w14:textId="77777777" w:rsidR="001F5E16" w:rsidRPr="001F5E16" w:rsidRDefault="001F5E16" w:rsidP="001F5E16">
      <w:pPr>
        <w:tabs>
          <w:tab w:val="left" w:pos="1005"/>
        </w:tabs>
        <w:rPr>
          <w:rFonts w:ascii="Arial" w:hAnsi="Arial" w:cs="Arial"/>
          <w:sz w:val="22"/>
          <w:szCs w:val="22"/>
          <w:lang w:val="sk-SK"/>
        </w:rPr>
      </w:pPr>
      <w:r w:rsidRPr="001F5E16">
        <w:rPr>
          <w:rFonts w:ascii="Arial" w:hAnsi="Arial" w:cs="Arial"/>
          <w:sz w:val="22"/>
          <w:szCs w:val="22"/>
          <w:lang w:val="sk-SK"/>
        </w:rPr>
        <w:tab/>
      </w:r>
    </w:p>
    <w:p w14:paraId="3A732A52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E232BF4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8DF71C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54E8BB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D9FA107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52355F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81D4BCC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CE2445B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D335E20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A280CC2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ED4922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F4FDC22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754AA1D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76E50CA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465CDA5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5E26045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E4060AA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4289413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B2F5443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D807D59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709FB631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7BD90A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48FE407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A60C15F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AEC496A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2C8FCE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45E14D4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764276B4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DCBE9E0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A81EB25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D6CB700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9DB77F0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806B9B2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472308D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1888471D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29F06AC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75058DF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D7DEAB5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A52127F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7FBC34F0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AA9D23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BBA3F59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C785C0A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7C7295C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0BA651F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044C8B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08D0765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8F9A16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CD651B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3C7464BC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F70154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B5A98AD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3EDF324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069B2A66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2F7B59BA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131233E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F706A61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77E0E5F2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BC89EDB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0567234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6440E22B" w14:textId="77777777" w:rsidR="00CA71F8" w:rsidRDefault="00CA71F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51474059" w14:textId="4F6802D1" w:rsidR="00566798" w:rsidRDefault="0056679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  <w:r>
        <w:rPr>
          <w:rFonts w:ascii="Arial Black" w:hAnsi="Arial Black"/>
          <w:sz w:val="10"/>
          <w:szCs w:val="10"/>
          <w:lang w:val="sk-SK"/>
        </w:rPr>
        <w:t>MsÚ TN 2/2010/z2</w:t>
      </w:r>
      <w:r>
        <w:rPr>
          <w:rFonts w:ascii="Arial Black" w:hAnsi="Arial Black"/>
          <w:sz w:val="10"/>
          <w:szCs w:val="10"/>
          <w:lang w:val="sk-SK"/>
        </w:rPr>
        <w:tab/>
      </w:r>
      <w:r>
        <w:rPr>
          <w:rFonts w:ascii="Arial Black" w:hAnsi="Arial Black"/>
          <w:sz w:val="10"/>
          <w:szCs w:val="10"/>
          <w:lang w:val="sk-SK"/>
        </w:rPr>
        <w:tab/>
      </w:r>
      <w:r>
        <w:rPr>
          <w:rFonts w:ascii="Arial Black" w:hAnsi="Arial Black"/>
          <w:sz w:val="10"/>
          <w:szCs w:val="10"/>
          <w:lang w:val="sk-SK"/>
        </w:rPr>
        <w:tab/>
        <w:t>2/2</w:t>
      </w:r>
    </w:p>
    <w:p w14:paraId="357C7E42" w14:textId="77777777" w:rsidR="00566798" w:rsidRDefault="00566798" w:rsidP="00566798">
      <w:pPr>
        <w:pStyle w:val="Pta"/>
        <w:rPr>
          <w:rFonts w:ascii="Arial Black" w:hAnsi="Arial Black"/>
          <w:sz w:val="10"/>
          <w:szCs w:val="10"/>
          <w:lang w:val="sk-SK"/>
        </w:rPr>
      </w:pPr>
    </w:p>
    <w:p w14:paraId="4496B714" w14:textId="77777777" w:rsidR="00F41D23" w:rsidRPr="001F5E16" w:rsidRDefault="00F41D23">
      <w:pPr>
        <w:rPr>
          <w:lang w:val="sk-SK"/>
        </w:rPr>
      </w:pPr>
    </w:p>
    <w:sectPr w:rsidR="00F41D23" w:rsidRPr="001F5E16">
      <w:footerReference w:type="even" r:id="rId11"/>
      <w:pgSz w:w="11906" w:h="16838"/>
      <w:pgMar w:top="1077" w:right="1134" w:bottom="709" w:left="1134" w:header="709" w:footer="2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565B" w14:textId="77777777" w:rsidR="00C6623B" w:rsidRDefault="00C6623B" w:rsidP="00F86727">
      <w:r>
        <w:separator/>
      </w:r>
    </w:p>
  </w:endnote>
  <w:endnote w:type="continuationSeparator" w:id="0">
    <w:p w14:paraId="165AC572" w14:textId="77777777" w:rsidR="00C6623B" w:rsidRDefault="00C6623B" w:rsidP="00F86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1292" w14:textId="77777777" w:rsidR="00645472" w:rsidRDefault="00000000">
    <w:pPr>
      <w:pStyle w:val="Pta"/>
    </w:pPr>
    <w:r>
      <w:rPr>
        <w:rFonts w:ascii="Arial Black" w:hAnsi="Arial Black"/>
        <w:sz w:val="10"/>
        <w:szCs w:val="10"/>
        <w:lang w:val="sk-SK"/>
      </w:rPr>
      <w:t>MsÚ TN 2/2010/z0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  <w:t>2/2</w:t>
    </w:r>
    <w:r>
      <w:rPr>
        <w:rFonts w:ascii="Arial Black" w:hAnsi="Arial Black"/>
        <w:sz w:val="10"/>
        <w:szCs w:val="10"/>
        <w:lang w:val="sk-SK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4EF7" w14:textId="77777777" w:rsidR="00C6623B" w:rsidRDefault="00C6623B" w:rsidP="00F86727">
      <w:r>
        <w:separator/>
      </w:r>
    </w:p>
  </w:footnote>
  <w:footnote w:type="continuationSeparator" w:id="0">
    <w:p w14:paraId="2BE19E3D" w14:textId="77777777" w:rsidR="00C6623B" w:rsidRDefault="00C6623B" w:rsidP="00F86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6FBA"/>
    <w:multiLevelType w:val="multilevel"/>
    <w:tmpl w:val="0882A6EA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C9A4B2C"/>
    <w:multiLevelType w:val="multilevel"/>
    <w:tmpl w:val="337C99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B0E5361"/>
    <w:multiLevelType w:val="multilevel"/>
    <w:tmpl w:val="FC70134A"/>
    <w:lvl w:ilvl="0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" w15:restartNumberingAfterBreak="0">
    <w:nsid w:val="5FAE60B7"/>
    <w:multiLevelType w:val="multilevel"/>
    <w:tmpl w:val="511895B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ADE6E4D"/>
    <w:multiLevelType w:val="multilevel"/>
    <w:tmpl w:val="8B98ED3E"/>
    <w:lvl w:ilvl="0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 w16cid:durableId="2114860638">
    <w:abstractNumId w:val="3"/>
  </w:num>
  <w:num w:numId="2" w16cid:durableId="45690083">
    <w:abstractNumId w:val="1"/>
  </w:num>
  <w:num w:numId="3" w16cid:durableId="1012875155">
    <w:abstractNumId w:val="0"/>
  </w:num>
  <w:num w:numId="4" w16cid:durableId="957563637">
    <w:abstractNumId w:val="2"/>
  </w:num>
  <w:num w:numId="5" w16cid:durableId="162333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16"/>
    <w:rsid w:val="00014AF6"/>
    <w:rsid w:val="000B6682"/>
    <w:rsid w:val="001F5E16"/>
    <w:rsid w:val="00566798"/>
    <w:rsid w:val="008F32E5"/>
    <w:rsid w:val="008F5283"/>
    <w:rsid w:val="00A84AB6"/>
    <w:rsid w:val="00C6623B"/>
    <w:rsid w:val="00CA71F8"/>
    <w:rsid w:val="00EA4C52"/>
    <w:rsid w:val="00EE6823"/>
    <w:rsid w:val="00F41D23"/>
    <w:rsid w:val="00F8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6283"/>
  <w15:chartTrackingRefBased/>
  <w15:docId w15:val="{08EDC606-AAE1-4716-B2F5-2156F071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5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1F5E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F5E16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Odsekzoznamu">
    <w:name w:val="List Paragraph"/>
    <w:basedOn w:val="Normlny"/>
    <w:rsid w:val="001F5E16"/>
    <w:pPr>
      <w:spacing w:after="200" w:line="276" w:lineRule="auto"/>
      <w:ind w:left="720"/>
    </w:pPr>
    <w:rPr>
      <w:rFonts w:ascii="Calibri" w:hAnsi="Calibri"/>
      <w:sz w:val="22"/>
      <w:szCs w:val="22"/>
      <w:lang w:val="sk-SK" w:eastAsia="en-US"/>
    </w:rPr>
  </w:style>
  <w:style w:type="character" w:styleId="Hypertextovprepojenie">
    <w:name w:val="Hyperlink"/>
    <w:rsid w:val="00F86727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672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6727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usporiadanie siete miestnych komunikácií na území mesta Trenčín_2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usporiadanie siete miestnych komunikácií na území mesta Trenčín_2</dc:title>
  <dc:subject/>
  <dc:creator>Plešová Iveta, Mgr.</dc:creator>
  <cp:keywords/>
  <dc:description/>
  <cp:lastModifiedBy>Plešová Iveta, Mgr.</cp:lastModifiedBy>
  <cp:revision>3</cp:revision>
  <cp:lastPrinted>2023-05-23T07:48:00Z</cp:lastPrinted>
  <dcterms:created xsi:type="dcterms:W3CDTF">2023-05-23T07:30:00Z</dcterms:created>
  <dcterms:modified xsi:type="dcterms:W3CDTF">2023-05-23T07:48:00Z</dcterms:modified>
</cp:coreProperties>
</file>