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03" w:rsidRDefault="00916219">
      <w:pPr>
        <w:tabs>
          <w:tab w:val="left" w:pos="1980"/>
          <w:tab w:val="left" w:leader="dot" w:pos="9000"/>
        </w:tabs>
        <w:spacing w:line="360" w:lineRule="auto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k-SK"/>
        </w:rPr>
        <w:t>Žiadateľ, adresa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312503" w:rsidRDefault="00916219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312503" w:rsidRDefault="00916219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telefónne číslo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312503" w:rsidRDefault="00312503">
      <w:pPr>
        <w:rPr>
          <w:rFonts w:ascii="Arial" w:hAnsi="Arial" w:cs="Arial"/>
          <w:sz w:val="22"/>
          <w:szCs w:val="22"/>
          <w:lang w:val="sk-SK"/>
        </w:rPr>
      </w:pPr>
    </w:p>
    <w:p w:rsidR="00312503" w:rsidRDefault="00312503">
      <w:pPr>
        <w:rPr>
          <w:rFonts w:ascii="Arial" w:hAnsi="Arial" w:cs="Arial"/>
          <w:sz w:val="22"/>
          <w:szCs w:val="22"/>
          <w:lang w:val="sk-SK"/>
        </w:rPr>
      </w:pPr>
    </w:p>
    <w:p w:rsidR="00312503" w:rsidRDefault="00312503">
      <w:pPr>
        <w:rPr>
          <w:rFonts w:ascii="Arial" w:hAnsi="Arial" w:cs="Arial"/>
          <w:sz w:val="22"/>
          <w:szCs w:val="22"/>
          <w:lang w:val="sk-SK"/>
        </w:rPr>
      </w:pPr>
    </w:p>
    <w:p w:rsidR="00312503" w:rsidRDefault="00916219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Mesto Trenčín</w:t>
      </w:r>
    </w:p>
    <w:p w:rsidR="00312503" w:rsidRDefault="00916219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Mierové námestie 2</w:t>
      </w:r>
    </w:p>
    <w:p w:rsidR="00312503" w:rsidRDefault="00312503">
      <w:pPr>
        <w:ind w:left="5580"/>
        <w:rPr>
          <w:rFonts w:ascii="Arial" w:hAnsi="Arial" w:cs="Arial"/>
          <w:b/>
          <w:sz w:val="22"/>
          <w:szCs w:val="22"/>
          <w:lang w:val="sk-SK"/>
        </w:rPr>
      </w:pPr>
    </w:p>
    <w:p w:rsidR="00312503" w:rsidRDefault="00916219">
      <w:pPr>
        <w:ind w:left="558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911 64  TRENČÍN</w:t>
      </w:r>
    </w:p>
    <w:p w:rsidR="00312503" w:rsidRDefault="00312503">
      <w:pPr>
        <w:rPr>
          <w:rFonts w:ascii="Arial" w:hAnsi="Arial" w:cs="Arial"/>
          <w:b/>
          <w:sz w:val="22"/>
          <w:szCs w:val="22"/>
          <w:lang w:val="sk-SK"/>
        </w:rPr>
      </w:pPr>
    </w:p>
    <w:p w:rsidR="00312503" w:rsidRDefault="00312503">
      <w:pPr>
        <w:rPr>
          <w:rFonts w:ascii="Arial" w:hAnsi="Arial" w:cs="Arial"/>
          <w:b/>
          <w:sz w:val="22"/>
          <w:szCs w:val="22"/>
          <w:lang w:val="sk-SK"/>
        </w:rPr>
      </w:pPr>
    </w:p>
    <w:p w:rsidR="00312503" w:rsidRDefault="00312503">
      <w:pPr>
        <w:pStyle w:val="Zkladntext2"/>
        <w:spacing w:before="120" w:after="120"/>
        <w:rPr>
          <w:sz w:val="22"/>
          <w:szCs w:val="22"/>
          <w:lang w:val="sk-SK"/>
        </w:rPr>
      </w:pPr>
    </w:p>
    <w:p w:rsidR="00312503" w:rsidRDefault="00916219">
      <w:pPr>
        <w:pStyle w:val="Zkladntext2"/>
        <w:spacing w:before="120" w:after="120"/>
      </w:pPr>
      <w:r>
        <w:rPr>
          <w:sz w:val="22"/>
          <w:szCs w:val="22"/>
          <w:lang w:val="sk-SK"/>
        </w:rPr>
        <w:t xml:space="preserve">Žiadosť o zrušenie vyhradenia parkovacieho miesta </w:t>
      </w:r>
    </w:p>
    <w:p w:rsidR="00312503" w:rsidRDefault="00312503">
      <w:pPr>
        <w:rPr>
          <w:rFonts w:ascii="Arial" w:hAnsi="Arial" w:cs="Arial"/>
          <w:sz w:val="22"/>
          <w:szCs w:val="22"/>
          <w:lang w:val="sk-SK"/>
        </w:rPr>
      </w:pPr>
    </w:p>
    <w:p w:rsidR="00312503" w:rsidRDefault="00312503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312503" w:rsidRDefault="00916219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 zmysle § 3 ods. 2 zákona č. 135/1961 Zb. o pozemných komunikáciách (cestný zákon) v znení neskorších zmien a doplnkov, žiadame o zrušenie vyhradeného parkovacieho miesta v Trenčíne </w:t>
      </w:r>
    </w:p>
    <w:p w:rsidR="00312503" w:rsidRDefault="00312503">
      <w:pPr>
        <w:rPr>
          <w:rFonts w:ascii="Arial" w:hAnsi="Arial" w:cs="Arial"/>
          <w:sz w:val="22"/>
          <w:szCs w:val="22"/>
          <w:lang w:val="sk-SK"/>
        </w:rPr>
      </w:pPr>
    </w:p>
    <w:p w:rsidR="00312503" w:rsidRDefault="00312503">
      <w:pPr>
        <w:rPr>
          <w:rFonts w:ascii="Arial" w:hAnsi="Arial" w:cs="Arial"/>
          <w:sz w:val="22"/>
          <w:szCs w:val="22"/>
          <w:lang w:val="sk-SK"/>
        </w:rPr>
      </w:pPr>
    </w:p>
    <w:p w:rsidR="00312503" w:rsidRDefault="00916219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 xml:space="preserve">na ulici  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:rsidR="00312503" w:rsidRDefault="00916219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 xml:space="preserve">č. povolenia  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:rsidR="00312503" w:rsidRDefault="00916219">
      <w:pPr>
        <w:tabs>
          <w:tab w:val="left" w:pos="1276"/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dôvod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312503" w:rsidRDefault="00312503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  <w:lang w:val="sk-SK" w:eastAsia="cs-CZ"/>
        </w:rPr>
      </w:pPr>
    </w:p>
    <w:p w:rsidR="00312503" w:rsidRDefault="00312503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  <w:lang w:val="sk-SK" w:eastAsia="cs-CZ"/>
        </w:rPr>
      </w:pPr>
    </w:p>
    <w:p w:rsidR="00312503" w:rsidRDefault="00916219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t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bezpečnej a zámenu vylučujúcej identifikácie dotknutej osoby, spracovania a vybavenia tejto žiadosti, pričom údaje postupuje Okresnému dopravnému inšpektorátu.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6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 zodpovedná osoba </w:t>
      </w:r>
      <w:hyperlink r:id="rId7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>
        <w:rPr>
          <w:rFonts w:ascii="Arial" w:hAnsi="Arial" w:cs="Arial"/>
          <w:sz w:val="15"/>
          <w:szCs w:val="15"/>
          <w:lang w:val="sk-SK"/>
        </w:rPr>
        <w:t xml:space="preserve"> </w:t>
      </w:r>
    </w:p>
    <w:p w:rsidR="00312503" w:rsidRDefault="00312503">
      <w:pPr>
        <w:tabs>
          <w:tab w:val="left" w:pos="1456"/>
          <w:tab w:val="left" w:leader="dot" w:pos="3600"/>
        </w:tabs>
        <w:rPr>
          <w:rFonts w:ascii="Arial" w:hAnsi="Arial" w:cs="Arial"/>
          <w:sz w:val="15"/>
          <w:szCs w:val="15"/>
          <w:lang w:val="sk-SK"/>
        </w:rPr>
      </w:pPr>
    </w:p>
    <w:p w:rsidR="00312503" w:rsidRDefault="00312503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312503" w:rsidRDefault="00916219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Trenčín  dňa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312503" w:rsidRDefault="00312503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312503" w:rsidRDefault="00312503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312503" w:rsidRDefault="00312503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:rsidR="00312503" w:rsidRDefault="00916219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podpis žiadateľa</w:t>
      </w:r>
    </w:p>
    <w:p w:rsidR="00312503" w:rsidRDefault="00312503">
      <w:pPr>
        <w:autoSpaceDE w:val="0"/>
        <w:rPr>
          <w:rFonts w:ascii="Arial" w:hAnsi="Arial" w:cs="Arial"/>
          <w:b/>
          <w:lang w:val="sk-SK"/>
        </w:rPr>
      </w:pPr>
    </w:p>
    <w:p w:rsidR="00312503" w:rsidRDefault="00916219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Prílohy:</w:t>
      </w:r>
    </w:p>
    <w:p w:rsidR="00312503" w:rsidRDefault="00312503">
      <w:pPr>
        <w:autoSpaceDE w:val="0"/>
        <w:rPr>
          <w:rFonts w:ascii="Arial" w:hAnsi="Arial" w:cs="Arial"/>
          <w:b/>
          <w:bCs/>
          <w:lang w:val="sk-SK" w:eastAsia="cs-CZ"/>
        </w:rPr>
      </w:pPr>
    </w:p>
    <w:p w:rsidR="00312503" w:rsidRDefault="00916219">
      <w:pPr>
        <w:autoSpaceDE w:val="0"/>
        <w:spacing w:line="360" w:lineRule="auto"/>
        <w:ind w:left="142" w:hanging="142"/>
        <w:rPr>
          <w:rFonts w:ascii="Arial" w:hAnsi="Arial" w:cs="Arial"/>
          <w:sz w:val="18"/>
          <w:szCs w:val="18"/>
          <w:lang w:val="sk-SK" w:eastAsia="cs-CZ"/>
        </w:rPr>
      </w:pPr>
      <w:r>
        <w:rPr>
          <w:rFonts w:ascii="Arial" w:hAnsi="Arial" w:cs="Arial"/>
          <w:sz w:val="18"/>
          <w:szCs w:val="18"/>
          <w:lang w:val="sk-SK" w:eastAsia="cs-CZ"/>
        </w:rPr>
        <w:t>- fotokópia situačného návrhu umiestnenia vyhradeného parkoviska (príloha povolenia vyhradenia parkovacieho miesta)</w:t>
      </w:r>
    </w:p>
    <w:p w:rsidR="00312503" w:rsidRDefault="00916219">
      <w:pPr>
        <w:autoSpaceDE w:val="0"/>
        <w:spacing w:after="240" w:line="360" w:lineRule="auto"/>
        <w:ind w:left="142" w:hanging="142"/>
        <w:rPr>
          <w:rFonts w:ascii="Arial" w:hAnsi="Arial" w:cs="Arial"/>
          <w:sz w:val="18"/>
          <w:szCs w:val="18"/>
          <w:lang w:val="sk-SK" w:eastAsia="cs-CZ"/>
        </w:rPr>
      </w:pPr>
      <w:r>
        <w:rPr>
          <w:rFonts w:ascii="Arial" w:hAnsi="Arial" w:cs="Arial"/>
          <w:sz w:val="18"/>
          <w:szCs w:val="18"/>
          <w:lang w:val="sk-SK" w:eastAsia="cs-CZ"/>
        </w:rPr>
        <w:t>- fotokópia povolenia vyhradenia parkovacieho miesta</w:t>
      </w:r>
    </w:p>
    <w:p w:rsidR="00312503" w:rsidRDefault="00916219">
      <w:pPr>
        <w:autoSpaceDE w:val="0"/>
        <w:spacing w:after="240" w:line="360" w:lineRule="auto"/>
        <w:ind w:left="142" w:hanging="142"/>
        <w:rPr>
          <w:rFonts w:ascii="Arial" w:hAnsi="Arial" w:cs="Arial"/>
          <w:b/>
          <w:i/>
          <w:lang w:val="sk-SK" w:eastAsia="cs-CZ"/>
        </w:rPr>
      </w:pPr>
      <w:r>
        <w:rPr>
          <w:rFonts w:ascii="Arial" w:hAnsi="Arial" w:cs="Arial"/>
          <w:b/>
          <w:i/>
          <w:lang w:val="sk-SK" w:eastAsia="cs-CZ"/>
        </w:rPr>
        <w:t>Bez týchto náležitosti nie je možné vašu žiadosť kladne vybaviť!</w:t>
      </w:r>
    </w:p>
    <w:p w:rsidR="00312503" w:rsidRDefault="00916219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lastRenderedPageBreak/>
        <w:t>Pokyny:</w:t>
      </w:r>
    </w:p>
    <w:p w:rsidR="00312503" w:rsidRDefault="00312503">
      <w:pPr>
        <w:autoSpaceDE w:val="0"/>
        <w:rPr>
          <w:rFonts w:ascii="Arial" w:hAnsi="Arial" w:cs="Arial"/>
          <w:b/>
          <w:lang w:val="sk-SK"/>
        </w:rPr>
      </w:pPr>
    </w:p>
    <w:p w:rsidR="00312503" w:rsidRDefault="00916219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Žiadosť spolu s prílohami podajte na klientskom centre MsÚ Trenčín alebo zašlite na adresu:</w:t>
      </w:r>
    </w:p>
    <w:p w:rsidR="00312503" w:rsidRDefault="00312503">
      <w:pPr>
        <w:autoSpaceDE w:val="0"/>
        <w:rPr>
          <w:rFonts w:ascii="Arial" w:hAnsi="Arial" w:cs="Arial"/>
          <w:b/>
          <w:lang w:val="sk-SK"/>
        </w:rPr>
      </w:pPr>
    </w:p>
    <w:p w:rsidR="00312503" w:rsidRDefault="00916219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Mestský úrad v Trenčín</w:t>
      </w:r>
    </w:p>
    <w:p w:rsidR="00312503" w:rsidRDefault="00916219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Útvar dopravy</w:t>
      </w:r>
    </w:p>
    <w:p w:rsidR="00312503" w:rsidRDefault="00916219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Mierové nám. č. 2</w:t>
      </w:r>
    </w:p>
    <w:p w:rsidR="00312503" w:rsidRDefault="00916219">
      <w:pPr>
        <w:autoSpaceDE w:val="0"/>
      </w:pPr>
      <w:r>
        <w:rPr>
          <w:rFonts w:ascii="Arial" w:hAnsi="Arial" w:cs="Arial"/>
          <w:lang w:val="sk-SK"/>
        </w:rPr>
        <w:t>911 64 Trenčín</w:t>
      </w:r>
    </w:p>
    <w:p w:rsidR="00312503" w:rsidRDefault="00312503">
      <w:pPr>
        <w:autoSpaceDE w:val="0"/>
        <w:rPr>
          <w:rFonts w:ascii="Arial" w:hAnsi="Arial" w:cs="Arial"/>
          <w:lang w:val="sk-SK" w:eastAsia="cs-CZ"/>
        </w:rPr>
      </w:pPr>
    </w:p>
    <w:p w:rsidR="00312503" w:rsidRDefault="00312503">
      <w:pPr>
        <w:autoSpaceDE w:val="0"/>
        <w:rPr>
          <w:rFonts w:ascii="Arial" w:hAnsi="Arial" w:cs="Arial"/>
          <w:lang w:val="sk-SK" w:eastAsia="cs-CZ"/>
        </w:rPr>
      </w:pPr>
    </w:p>
    <w:p w:rsidR="00312503" w:rsidRDefault="00916219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Poplatky:</w:t>
      </w:r>
    </w:p>
    <w:p w:rsidR="00312503" w:rsidRDefault="00312503">
      <w:pPr>
        <w:autoSpaceDE w:val="0"/>
        <w:rPr>
          <w:rFonts w:ascii="Arial" w:hAnsi="Arial" w:cs="Arial"/>
          <w:lang w:val="sk-SK" w:eastAsia="cs-CZ"/>
        </w:rPr>
      </w:pPr>
    </w:p>
    <w:p w:rsidR="004076FF" w:rsidRDefault="00916219">
      <w:pPr>
        <w:autoSpaceDE w:val="0"/>
      </w:pPr>
      <w:r>
        <w:rPr>
          <w:rFonts w:ascii="Arial" w:hAnsi="Arial" w:cs="Arial"/>
          <w:b/>
          <w:lang w:val="sk-SK"/>
        </w:rPr>
        <w:t>Žiadateľ hradí finančné náklady súvisiace s odstránením dopravného značenia.</w:t>
      </w:r>
    </w:p>
    <w:p w:rsidR="004076FF" w:rsidRPr="004076FF" w:rsidRDefault="004076FF" w:rsidP="004076FF"/>
    <w:p w:rsidR="004076FF" w:rsidRPr="004076FF" w:rsidRDefault="004076FF" w:rsidP="004076FF"/>
    <w:p w:rsidR="004076FF" w:rsidRPr="004076FF" w:rsidRDefault="004076FF" w:rsidP="004076FF"/>
    <w:p w:rsidR="004076FF" w:rsidRPr="004076FF" w:rsidRDefault="004076FF" w:rsidP="004076FF"/>
    <w:p w:rsidR="004076FF" w:rsidRPr="004076FF" w:rsidRDefault="004076FF" w:rsidP="004076FF"/>
    <w:p w:rsidR="004076FF" w:rsidRPr="004076FF" w:rsidRDefault="004076FF" w:rsidP="004076FF"/>
    <w:p w:rsidR="004076FF" w:rsidRPr="004076FF" w:rsidRDefault="004076FF" w:rsidP="004076FF"/>
    <w:p w:rsidR="004076FF" w:rsidRDefault="004076FF" w:rsidP="004076FF"/>
    <w:p w:rsidR="004076FF" w:rsidRDefault="004076FF" w:rsidP="004076FF"/>
    <w:p w:rsidR="00312503" w:rsidRPr="004076FF" w:rsidRDefault="004076FF" w:rsidP="004076FF">
      <w:pPr>
        <w:tabs>
          <w:tab w:val="left" w:pos="2400"/>
        </w:tabs>
      </w:pPr>
      <w:r>
        <w:tab/>
      </w:r>
    </w:p>
    <w:p w:rsidR="00937EB0" w:rsidRPr="004076FF" w:rsidRDefault="00937EB0">
      <w:pPr>
        <w:tabs>
          <w:tab w:val="left" w:pos="2400"/>
        </w:tabs>
      </w:pPr>
    </w:p>
    <w:sectPr w:rsidR="00937EB0" w:rsidRPr="004076FF">
      <w:footerReference w:type="default" r:id="rId8"/>
      <w:pgSz w:w="11906" w:h="16838"/>
      <w:pgMar w:top="1418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19" w:rsidRDefault="00916219">
      <w:r>
        <w:separator/>
      </w:r>
    </w:p>
  </w:endnote>
  <w:endnote w:type="continuationSeparator" w:id="0">
    <w:p w:rsidR="00916219" w:rsidRDefault="0091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19" w:rsidRDefault="00916219">
    <w:pPr>
      <w:pStyle w:val="Pta"/>
    </w:pPr>
    <w:r>
      <w:rPr>
        <w:rFonts w:ascii="Arial Black" w:hAnsi="Arial Black"/>
        <w:sz w:val="10"/>
        <w:szCs w:val="10"/>
        <w:lang w:val="sk-SK"/>
      </w:rPr>
      <w:t>MsÚ TN 6/2013/z</w:t>
    </w:r>
    <w:r w:rsidR="004076FF">
      <w:rPr>
        <w:rFonts w:ascii="Arial Black" w:hAnsi="Arial Black"/>
        <w:sz w:val="10"/>
        <w:szCs w:val="10"/>
        <w:lang w:val="sk-SK"/>
      </w:rPr>
      <w:t>2</w:t>
    </w:r>
    <w:r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 w:rsidR="00C478B5">
      <w:rPr>
        <w:rStyle w:val="slostrany"/>
        <w:rFonts w:ascii="Arial Black" w:hAnsi="Arial Black"/>
        <w:noProof/>
        <w:sz w:val="10"/>
        <w:szCs w:val="10"/>
      </w:rPr>
      <w:t>1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NUMPAGES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 w:rsidR="00C478B5">
      <w:rPr>
        <w:rStyle w:val="slostrany"/>
        <w:rFonts w:ascii="Arial Black" w:hAnsi="Arial Black"/>
        <w:noProof/>
        <w:sz w:val="10"/>
        <w:szCs w:val="10"/>
      </w:rPr>
      <w:t>2</w:t>
    </w:r>
    <w:r>
      <w:rPr>
        <w:rStyle w:val="slostrany"/>
        <w:rFonts w:ascii="Arial Black" w:hAnsi="Arial Black"/>
        <w:sz w:val="10"/>
        <w:szCs w:val="10"/>
      </w:rPr>
      <w:fldChar w:fldCharType="end"/>
    </w:r>
  </w:p>
  <w:p w:rsidR="00916219" w:rsidRDefault="00916219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19" w:rsidRDefault="00916219">
      <w:r>
        <w:rPr>
          <w:color w:val="000000"/>
        </w:rPr>
        <w:separator/>
      </w:r>
    </w:p>
  </w:footnote>
  <w:footnote w:type="continuationSeparator" w:id="0">
    <w:p w:rsidR="00916219" w:rsidRDefault="0091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3"/>
    <w:rsid w:val="00312503"/>
    <w:rsid w:val="004076FF"/>
    <w:rsid w:val="00642E98"/>
    <w:rsid w:val="00916219"/>
    <w:rsid w:val="00937EB0"/>
    <w:rsid w:val="00C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57786B-69D1-4AE1-AD7E-F98979E7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jc w:val="both"/>
    </w:pPr>
    <w:rPr>
      <w:rFonts w:ascii="Arial" w:hAnsi="Arial" w:cs="Arial"/>
      <w:b/>
      <w:sz w:val="24"/>
    </w:rPr>
  </w:style>
  <w:style w:type="character" w:customStyle="1" w:styleId="BodyText2Char">
    <w:name w:val="Body Text 2 Char"/>
    <w:rPr>
      <w:rFonts w:cs="Times New Roman"/>
      <w:sz w:val="20"/>
      <w:szCs w:val="20"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cs="Times New Roman"/>
      <w:sz w:val="20"/>
      <w:szCs w:val="20"/>
      <w:lang w:val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cs="Times New Roman"/>
      <w:sz w:val="20"/>
      <w:szCs w:val="20"/>
      <w:lang w:val="cs-CZ"/>
    </w:rPr>
  </w:style>
  <w:style w:type="paragraph" w:styleId="Zkladntext">
    <w:name w:val="Body Text"/>
    <w:basedOn w:val="Normlny"/>
    <w:pPr>
      <w:spacing w:after="120"/>
    </w:pPr>
  </w:style>
  <w:style w:type="character" w:customStyle="1" w:styleId="BodyTextChar">
    <w:name w:val="Body Text Char"/>
    <w:rPr>
      <w:rFonts w:cs="Times New Roman"/>
      <w:sz w:val="20"/>
      <w:szCs w:val="20"/>
      <w:lang w:val="cs-CZ"/>
    </w:rPr>
  </w:style>
  <w:style w:type="character" w:styleId="slostrany">
    <w:name w:val="page number"/>
    <w:rPr>
      <w:rFonts w:cs="Times New Roman"/>
    </w:rPr>
  </w:style>
  <w:style w:type="paragraph" w:styleId="Textpoznmkypodiarou">
    <w:name w:val="footnote text"/>
    <w:basedOn w:val="Normlny"/>
  </w:style>
  <w:style w:type="character" w:customStyle="1" w:styleId="FootnoteTextChar">
    <w:name w:val="Footnote Text Char"/>
    <w:rPr>
      <w:rFonts w:cs="Times New Roman"/>
      <w:lang w:val="cs-CZ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paragraph" w:customStyle="1" w:styleId="pismonormal">
    <w:name w:val="pismonormal"/>
    <w:basedOn w:val="Normlny"/>
    <w:pPr>
      <w:spacing w:before="100" w:after="100"/>
      <w:jc w:val="both"/>
    </w:pPr>
    <w:rPr>
      <w:rFonts w:ascii="Arial" w:hAnsi="Arial" w:cs="Arial"/>
      <w:sz w:val="18"/>
      <w:szCs w:val="18"/>
      <w:lang w:val="sk-SK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ascii="Segoe UI" w:hAnsi="Segoe UI" w:cs="Segoe UI"/>
      <w:sz w:val="16"/>
      <w:szCs w:val="16"/>
      <w:lang w:val="cs-CZ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cs-CZ"/>
    </w:rPr>
  </w:style>
  <w:style w:type="character" w:styleId="Hypertextovprepojenie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u@trenci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/>
  <LinksUpToDate>false</LinksUpToDate>
  <CharactersWithSpaces>2437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MSU TN</dc:creator>
  <cp:keywords/>
  <dc:description/>
  <cp:lastModifiedBy>Plešová Iveta, Mgr.</cp:lastModifiedBy>
  <cp:revision>2</cp:revision>
  <cp:lastPrinted>2018-06-08T09:18:00Z</cp:lastPrinted>
  <dcterms:created xsi:type="dcterms:W3CDTF">2018-06-08T10:29:00Z</dcterms:created>
  <dcterms:modified xsi:type="dcterms:W3CDTF">2018-06-08T10:29:00Z</dcterms:modified>
</cp:coreProperties>
</file>