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0A" w:rsidRDefault="00F55EC2">
      <w:pPr>
        <w:tabs>
          <w:tab w:val="left" w:pos="1980"/>
          <w:tab w:val="left" w:leader="dot" w:pos="9000"/>
        </w:tabs>
        <w:spacing w:line="360" w:lineRule="auto"/>
      </w:pPr>
      <w:bookmarkStart w:id="0" w:name="_GoBack"/>
      <w:bookmarkEnd w:id="0"/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46020A" w:rsidRDefault="00F55EC2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46020A" w:rsidRDefault="00F55EC2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telefónne číslo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46020A" w:rsidRDefault="00F55EC2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46020A" w:rsidRDefault="0046020A">
      <w:pPr>
        <w:rPr>
          <w:rFonts w:ascii="Arial" w:hAnsi="Arial" w:cs="Arial"/>
          <w:b/>
          <w:sz w:val="24"/>
          <w:lang w:val="sk-SK"/>
        </w:rPr>
      </w:pPr>
    </w:p>
    <w:p w:rsidR="0046020A" w:rsidRDefault="0046020A">
      <w:pPr>
        <w:rPr>
          <w:rFonts w:ascii="Arial" w:hAnsi="Arial" w:cs="Arial"/>
          <w:lang w:val="sk-SK"/>
        </w:rPr>
      </w:pPr>
    </w:p>
    <w:p w:rsidR="0046020A" w:rsidRDefault="00F55EC2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 Trenčín</w:t>
      </w:r>
    </w:p>
    <w:p w:rsidR="0046020A" w:rsidRDefault="00F55EC2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Mierové námestie č.2</w:t>
      </w:r>
    </w:p>
    <w:p w:rsidR="0046020A" w:rsidRDefault="0046020A">
      <w:pPr>
        <w:ind w:left="5670"/>
        <w:rPr>
          <w:rFonts w:ascii="Arial" w:hAnsi="Arial" w:cs="Arial"/>
          <w:b/>
          <w:sz w:val="24"/>
          <w:lang w:val="sk-SK"/>
        </w:rPr>
      </w:pPr>
    </w:p>
    <w:p w:rsidR="0046020A" w:rsidRDefault="00F55EC2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64  TRENČÍN</w:t>
      </w:r>
    </w:p>
    <w:p w:rsidR="0046020A" w:rsidRDefault="0046020A">
      <w:pPr>
        <w:rPr>
          <w:rFonts w:ascii="Arial" w:hAnsi="Arial" w:cs="Arial"/>
          <w:b/>
          <w:sz w:val="24"/>
          <w:lang w:val="sk-SK"/>
        </w:rPr>
      </w:pPr>
    </w:p>
    <w:p w:rsidR="0046020A" w:rsidRDefault="0046020A">
      <w:pPr>
        <w:rPr>
          <w:rFonts w:ascii="Arial" w:hAnsi="Arial" w:cs="Arial"/>
          <w:b/>
          <w:sz w:val="24"/>
          <w:lang w:val="sk-SK"/>
        </w:rPr>
      </w:pPr>
    </w:p>
    <w:p w:rsidR="0046020A" w:rsidRDefault="0046020A">
      <w:pPr>
        <w:rPr>
          <w:rFonts w:ascii="Arial" w:hAnsi="Arial" w:cs="Arial"/>
          <w:b/>
          <w:sz w:val="24"/>
          <w:lang w:val="sk-SK"/>
        </w:rPr>
      </w:pPr>
    </w:p>
    <w:p w:rsidR="0046020A" w:rsidRDefault="00F55EC2">
      <w:pPr>
        <w:jc w:val="both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Žiadosť o vydanie určenia prenosného dopravného značenia na miestnych komunikáciách</w:t>
      </w: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F55EC2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3 ods.2 zák.č.135/1961 Zb. o pozemných komunikáciách (cestný zákon) v znení neskorších zmien a doplnkov, žiadame o vydanie určenia prenosného dopravného značenia:</w:t>
      </w: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F55EC2">
      <w:pPr>
        <w:tabs>
          <w:tab w:val="left" w:leader="dot" w:pos="6660"/>
          <w:tab w:val="left" w:pos="6840"/>
        </w:tabs>
        <w:spacing w:before="120" w:line="360" w:lineRule="auto"/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:rsidR="0046020A" w:rsidRDefault="00F55EC2">
      <w:pPr>
        <w:tabs>
          <w:tab w:val="left" w:leader="dot" w:pos="6663"/>
        </w:tabs>
        <w:spacing w:before="240" w:line="360" w:lineRule="auto"/>
      </w:pPr>
      <w:r>
        <w:rPr>
          <w:rFonts w:ascii="Arial" w:hAnsi="Arial" w:cs="Arial"/>
          <w:b/>
          <w:sz w:val="24"/>
          <w:lang w:val="sk-SK"/>
        </w:rPr>
        <w:t xml:space="preserve">z dôvodu </w:t>
      </w:r>
      <w:r>
        <w:rPr>
          <w:rFonts w:ascii="Arial" w:hAnsi="Arial" w:cs="Arial"/>
          <w:bCs/>
          <w:sz w:val="24"/>
          <w:lang w:val="sk-SK"/>
        </w:rPr>
        <w:tab/>
      </w:r>
    </w:p>
    <w:p w:rsidR="0046020A" w:rsidRDefault="00F55EC2">
      <w:pPr>
        <w:tabs>
          <w:tab w:val="left" w:pos="1276"/>
          <w:tab w:val="left" w:leader="dot" w:pos="3828"/>
          <w:tab w:val="left" w:pos="4111"/>
          <w:tab w:val="left" w:leader="dot" w:pos="6660"/>
        </w:tabs>
        <w:spacing w:before="240" w:line="360" w:lineRule="auto"/>
      </w:pPr>
      <w:r>
        <w:rPr>
          <w:rFonts w:ascii="Arial" w:hAnsi="Arial" w:cs="Arial"/>
          <w:b/>
          <w:sz w:val="24"/>
          <w:lang w:val="sk-SK"/>
        </w:rPr>
        <w:t xml:space="preserve">v termíne </w:t>
      </w:r>
      <w:r>
        <w:rPr>
          <w:rFonts w:ascii="Arial" w:hAnsi="Arial" w:cs="Arial"/>
          <w:b/>
          <w:sz w:val="24"/>
          <w:lang w:val="sk-SK"/>
        </w:rPr>
        <w:tab/>
        <w:t xml:space="preserve">od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b/>
          <w:sz w:val="24"/>
          <w:lang w:val="sk-SK"/>
        </w:rPr>
        <w:tab/>
        <w:t xml:space="preserve">do </w:t>
      </w:r>
      <w:r>
        <w:rPr>
          <w:rFonts w:ascii="Arial" w:hAnsi="Arial" w:cs="Arial"/>
          <w:bCs/>
          <w:sz w:val="24"/>
          <w:lang w:val="sk-SK"/>
        </w:rPr>
        <w:tab/>
      </w:r>
    </w:p>
    <w:p w:rsidR="0046020A" w:rsidRDefault="0046020A">
      <w:pPr>
        <w:rPr>
          <w:rFonts w:ascii="Arial" w:hAnsi="Arial" w:cs="Arial"/>
          <w:b/>
          <w:sz w:val="24"/>
          <w:lang w:val="sk-SK"/>
        </w:rPr>
      </w:pPr>
    </w:p>
    <w:p w:rsidR="0046020A" w:rsidRDefault="00F55EC2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>
        <w:rPr>
          <w:rFonts w:ascii="Arial" w:hAnsi="Arial" w:cs="Arial"/>
          <w:sz w:val="15"/>
          <w:szCs w:val="15"/>
          <w:lang w:val="sk-SK"/>
        </w:rPr>
        <w:t>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38795D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inšpektorátu.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8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F55EC2">
      <w:pPr>
        <w:tabs>
          <w:tab w:val="left" w:pos="1701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46020A" w:rsidRDefault="00F55EC2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46020A">
      <w:pPr>
        <w:rPr>
          <w:rFonts w:ascii="Arial" w:hAnsi="Arial" w:cs="Arial"/>
          <w:sz w:val="24"/>
          <w:lang w:val="sk-SK"/>
        </w:rPr>
      </w:pPr>
    </w:p>
    <w:p w:rsidR="0046020A" w:rsidRDefault="0046020A">
      <w:pPr>
        <w:rPr>
          <w:rFonts w:ascii="Arial" w:hAnsi="Arial" w:cs="Arial"/>
          <w:b/>
          <w:sz w:val="24"/>
          <w:lang w:val="sk-SK"/>
        </w:rPr>
      </w:pPr>
    </w:p>
    <w:p w:rsidR="0046020A" w:rsidRDefault="00F55EC2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:rsidR="0046020A" w:rsidRDefault="00F55EC2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 s návrhom dopravného značenia</w:t>
      </w:r>
    </w:p>
    <w:p w:rsidR="0046020A" w:rsidRDefault="00F55EC2">
      <w:pPr>
        <w:numPr>
          <w:ilvl w:val="0"/>
          <w:numId w:val="1"/>
        </w:numPr>
      </w:pPr>
      <w:r>
        <w:rPr>
          <w:rFonts w:ascii="Arial" w:hAnsi="Arial" w:cs="Arial"/>
          <w:sz w:val="24"/>
          <w:lang w:val="sk-SK"/>
        </w:rPr>
        <w:t xml:space="preserve">Vyjadrenie ODI OR PZ SR v Trenčíne </w:t>
      </w:r>
    </w:p>
    <w:sectPr w:rsidR="0046020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C2" w:rsidRDefault="00F55EC2">
      <w:r>
        <w:separator/>
      </w:r>
    </w:p>
  </w:endnote>
  <w:endnote w:type="continuationSeparator" w:id="0">
    <w:p w:rsidR="00F55EC2" w:rsidRDefault="00F5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C2" w:rsidRDefault="0038795D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>MsÚ TN 94/2006/z1</w:t>
    </w:r>
    <w:r w:rsidR="00F55EC2">
      <w:rPr>
        <w:rFonts w:ascii="Arial Black" w:hAnsi="Arial Black"/>
        <w:sz w:val="10"/>
        <w:szCs w:val="10"/>
        <w:lang w:val="sk-SK"/>
      </w:rPr>
      <w:t xml:space="preserve">     </w:t>
    </w:r>
    <w:r w:rsidR="00F55EC2">
      <w:rPr>
        <w:rFonts w:ascii="Arial Black" w:hAnsi="Arial Black"/>
        <w:sz w:val="10"/>
        <w:szCs w:val="10"/>
        <w:lang w:val="sk-SK"/>
      </w:rPr>
      <w:tab/>
    </w:r>
    <w:r w:rsidR="00F55EC2">
      <w:rPr>
        <w:rFonts w:ascii="Arial Black" w:hAnsi="Arial Black"/>
        <w:sz w:val="10"/>
        <w:szCs w:val="10"/>
        <w:lang w:val="sk-SK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C2" w:rsidRDefault="00F55EC2">
      <w:r>
        <w:rPr>
          <w:color w:val="000000"/>
        </w:rPr>
        <w:separator/>
      </w:r>
    </w:p>
  </w:footnote>
  <w:footnote w:type="continuationSeparator" w:id="0">
    <w:p w:rsidR="00F55EC2" w:rsidRDefault="00F5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64"/>
    <w:multiLevelType w:val="multilevel"/>
    <w:tmpl w:val="A8963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0A"/>
    <w:rsid w:val="0038795D"/>
    <w:rsid w:val="0046020A"/>
    <w:rsid w:val="00A54A54"/>
    <w:rsid w:val="00BA4B0D"/>
    <w:rsid w:val="00F55EC2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BACAAC-5023-4114-B5EB-043D8D2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0"/>
      <w:szCs w:val="20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sz w:val="20"/>
      <w:szCs w:val="20"/>
      <w:lang w:val="cs-CZ"/>
    </w:rPr>
  </w:style>
  <w:style w:type="character" w:styleId="Hypertextovprepojenie">
    <w:name w:val="Hyperlink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A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54A5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1990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MUTN</dc:creator>
  <cp:keywords/>
  <dc:description/>
  <cp:lastModifiedBy>Plešová Iveta, Mgr.</cp:lastModifiedBy>
  <cp:revision>2</cp:revision>
  <cp:lastPrinted>2018-06-14T07:46:00Z</cp:lastPrinted>
  <dcterms:created xsi:type="dcterms:W3CDTF">2018-06-14T09:08:00Z</dcterms:created>
  <dcterms:modified xsi:type="dcterms:W3CDTF">2018-06-14T09:08:00Z</dcterms:modified>
</cp:coreProperties>
</file>